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DDFBD" w14:textId="635D5F7A" w:rsidR="002037C9" w:rsidRDefault="00623F7C" w:rsidP="004B0C69">
      <w:pPr>
        <w:spacing w:after="120"/>
        <w:rPr>
          <w:rFonts w:cs="Arial"/>
          <w:sz w:val="18"/>
          <w:szCs w:val="18"/>
        </w:rPr>
      </w:pPr>
      <w:bookmarkStart w:id="0" w:name="_GoBack"/>
      <w:bookmarkEnd w:id="0"/>
      <w:r w:rsidRPr="0098559D">
        <w:rPr>
          <w:rFonts w:ascii="Century Gothic" w:hAnsi="Century Gothic" w:cs="Arial"/>
          <w:noProof/>
          <w:sz w:val="18"/>
          <w:szCs w:val="18"/>
        </w:rPr>
        <w:drawing>
          <wp:anchor distT="0" distB="0" distL="114300" distR="114300" simplePos="0" relativeHeight="251659264" behindDoc="0" locked="0" layoutInCell="1" allowOverlap="1" wp14:anchorId="1024BEB7" wp14:editId="472043FA">
            <wp:simplePos x="0" y="0"/>
            <wp:positionH relativeFrom="margin">
              <wp:posOffset>5128514</wp:posOffset>
            </wp:positionH>
            <wp:positionV relativeFrom="paragraph">
              <wp:posOffset>-131673</wp:posOffset>
            </wp:positionV>
            <wp:extent cx="1571520" cy="725453"/>
            <wp:effectExtent l="0" t="0" r="0" b="0"/>
            <wp:wrapNone/>
            <wp:docPr id="8" name="Image 7" descr="Une image contenant texte, Police, logo, symbole&#10;&#10;Le contenu généré par l’IA peut être incorrect.">
              <a:extLst xmlns:a="http://schemas.openxmlformats.org/drawingml/2006/main">
                <a:ext uri="{FF2B5EF4-FFF2-40B4-BE49-F238E27FC236}">
                  <a16:creationId xmlns:a16="http://schemas.microsoft.com/office/drawing/2014/main" id="{3553D26F-B3E0-46AA-9CCF-FA2B7E05BBAA}"/>
                </a:ext>
              </a:extLst>
            </wp:docPr>
            <wp:cNvGraphicFramePr/>
            <a:graphic xmlns:a="http://schemas.openxmlformats.org/drawingml/2006/main">
              <a:graphicData uri="http://schemas.openxmlformats.org/drawingml/2006/picture">
                <pic:pic xmlns:pic="http://schemas.openxmlformats.org/drawingml/2006/picture">
                  <pic:nvPicPr>
                    <pic:cNvPr id="8" name="Image 7" descr="Une image contenant texte, Police, logo, symbole&#10;&#10;Le contenu généré par l’IA peut être incorrect.">
                      <a:extLst>
                        <a:ext uri="{FF2B5EF4-FFF2-40B4-BE49-F238E27FC236}">
                          <a16:creationId xmlns:a16="http://schemas.microsoft.com/office/drawing/2014/main" id="{3553D26F-B3E0-46AA-9CCF-FA2B7E05BBAA}"/>
                        </a:ext>
                      </a:extLst>
                    </pic:cNvPr>
                    <pic:cNvPicPr/>
                  </pic:nvPicPr>
                  <pic:blipFill>
                    <a:blip r:embed="rId8">
                      <a:extLst>
                        <a:ext uri="{28A0092B-C50C-407E-A947-70E740481C1C}">
                          <a14:useLocalDpi xmlns:a14="http://schemas.microsoft.com/office/drawing/2010/main" val="0"/>
                        </a:ext>
                      </a:extLst>
                    </a:blip>
                    <a:stretch>
                      <a:fillRect/>
                    </a:stretch>
                  </pic:blipFill>
                  <pic:spPr>
                    <a:xfrm>
                      <a:off x="0" y="0"/>
                      <a:ext cx="1571520" cy="725453"/>
                    </a:xfrm>
                    <a:prstGeom prst="rect">
                      <a:avLst/>
                    </a:prstGeom>
                  </pic:spPr>
                </pic:pic>
              </a:graphicData>
            </a:graphic>
          </wp:anchor>
        </w:drawing>
      </w:r>
    </w:p>
    <w:p w14:paraId="4BE5ACB6" w14:textId="37E4B7E2" w:rsidR="00C54BEF" w:rsidRDefault="00C54BEF" w:rsidP="009A6566">
      <w:pPr>
        <w:spacing w:line="360" w:lineRule="atLeast"/>
        <w:jc w:val="center"/>
        <w:rPr>
          <w:rFonts w:cs="Arial"/>
          <w:b/>
          <w:sz w:val="22"/>
        </w:rPr>
      </w:pPr>
    </w:p>
    <w:p w14:paraId="6A04E849" w14:textId="3484F380" w:rsidR="00C54BEF" w:rsidRDefault="00C54BEF" w:rsidP="009A6566">
      <w:pPr>
        <w:spacing w:line="360" w:lineRule="atLeast"/>
        <w:jc w:val="center"/>
        <w:rPr>
          <w:rFonts w:cs="Arial"/>
          <w:b/>
          <w:sz w:val="22"/>
        </w:rPr>
      </w:pPr>
    </w:p>
    <w:p w14:paraId="1EDBF386" w14:textId="77777777" w:rsidR="002037C9" w:rsidRDefault="002037C9" w:rsidP="009A6566">
      <w:pPr>
        <w:spacing w:line="360" w:lineRule="atLeast"/>
        <w:jc w:val="center"/>
        <w:rPr>
          <w:rFonts w:cs="Arial"/>
          <w:b/>
          <w:sz w:val="22"/>
        </w:rPr>
      </w:pPr>
    </w:p>
    <w:p w14:paraId="771A20FC" w14:textId="77777777" w:rsidR="002037C9" w:rsidRDefault="002037C9" w:rsidP="009A6566">
      <w:pPr>
        <w:spacing w:line="360" w:lineRule="atLeast"/>
        <w:jc w:val="center"/>
        <w:rPr>
          <w:rFonts w:cs="Arial"/>
          <w:b/>
          <w:sz w:val="22"/>
        </w:rPr>
      </w:pPr>
    </w:p>
    <w:p w14:paraId="4070646D" w14:textId="68D8E137" w:rsidR="002037C9" w:rsidRDefault="002037C9" w:rsidP="009A6566">
      <w:pPr>
        <w:spacing w:line="360" w:lineRule="atLeast"/>
        <w:jc w:val="center"/>
        <w:rPr>
          <w:rFonts w:cs="Arial"/>
          <w:b/>
          <w:sz w:val="22"/>
        </w:rPr>
      </w:pPr>
    </w:p>
    <w:p w14:paraId="6344DA36" w14:textId="6DA31EB5" w:rsidR="007C1825" w:rsidRDefault="007C1825" w:rsidP="009A6566">
      <w:pPr>
        <w:spacing w:line="360" w:lineRule="atLeast"/>
        <w:jc w:val="center"/>
        <w:rPr>
          <w:rFonts w:cs="Arial"/>
          <w:b/>
          <w:sz w:val="22"/>
        </w:rPr>
      </w:pPr>
    </w:p>
    <w:p w14:paraId="41C91571" w14:textId="77777777" w:rsidR="007C1825" w:rsidRPr="007C1825" w:rsidRDefault="007C1825" w:rsidP="007C1825">
      <w:pPr>
        <w:overflowPunct/>
        <w:autoSpaceDE/>
        <w:autoSpaceDN/>
        <w:adjustRightInd/>
        <w:spacing w:line="240" w:lineRule="auto"/>
        <w:textAlignment w:val="auto"/>
        <w:rPr>
          <w:rFonts w:ascii="Century Gothic" w:hAnsi="Century Gothic" w:cs="Arial"/>
          <w:sz w:val="18"/>
          <w:szCs w:val="18"/>
          <w:lang w:eastAsia="en-US"/>
        </w:rPr>
      </w:pPr>
    </w:p>
    <w:p w14:paraId="5A48604C" w14:textId="77777777" w:rsidR="007C1825" w:rsidRPr="007C1825" w:rsidRDefault="007C1825" w:rsidP="007C1825">
      <w:pPr>
        <w:overflowPunct/>
        <w:autoSpaceDE/>
        <w:autoSpaceDN/>
        <w:adjustRightInd/>
        <w:spacing w:line="240" w:lineRule="auto"/>
        <w:textAlignment w:val="auto"/>
        <w:rPr>
          <w:rFonts w:ascii="Century Gothic" w:hAnsi="Century Gothic" w:cs="Arial"/>
          <w:sz w:val="18"/>
          <w:szCs w:val="18"/>
          <w:lang w:eastAsia="en-US"/>
        </w:rPr>
      </w:pPr>
    </w:p>
    <w:p w14:paraId="25A3320E" w14:textId="77777777" w:rsidR="007C1825" w:rsidRPr="007C1825" w:rsidRDefault="007C1825" w:rsidP="007C1825">
      <w:pPr>
        <w:overflowPunct/>
        <w:autoSpaceDE/>
        <w:autoSpaceDN/>
        <w:adjustRightInd/>
        <w:spacing w:line="240" w:lineRule="auto"/>
        <w:textAlignment w:val="auto"/>
        <w:rPr>
          <w:rFonts w:ascii="Century Gothic" w:hAnsi="Century Gothic" w:cs="Arial"/>
          <w:sz w:val="18"/>
          <w:szCs w:val="18"/>
          <w:lang w:eastAsia="en-US"/>
        </w:rPr>
      </w:pPr>
    </w:p>
    <w:p w14:paraId="00C412E4" w14:textId="77777777" w:rsidR="007C1825" w:rsidRPr="007C1825" w:rsidRDefault="007C1825" w:rsidP="007C1825">
      <w:pPr>
        <w:shd w:val="clear" w:color="auto" w:fill="215868"/>
        <w:overflowPunct/>
        <w:autoSpaceDE/>
        <w:autoSpaceDN/>
        <w:adjustRightInd/>
        <w:spacing w:line="240" w:lineRule="auto"/>
        <w:jc w:val="center"/>
        <w:textAlignment w:val="auto"/>
        <w:rPr>
          <w:rFonts w:ascii="Century Gothic" w:hAnsi="Century Gothic"/>
          <w:color w:val="FFFFFF"/>
          <w:sz w:val="28"/>
          <w:szCs w:val="28"/>
          <w:lang w:eastAsia="en-US"/>
        </w:rPr>
      </w:pPr>
    </w:p>
    <w:p w14:paraId="7D155319" w14:textId="77777777" w:rsidR="007C1825" w:rsidRPr="007C1825" w:rsidRDefault="007C1825" w:rsidP="007C1825">
      <w:pPr>
        <w:shd w:val="clear" w:color="auto" w:fill="215868"/>
        <w:overflowPunct/>
        <w:autoSpaceDE/>
        <w:autoSpaceDN/>
        <w:adjustRightInd/>
        <w:spacing w:line="240" w:lineRule="auto"/>
        <w:jc w:val="center"/>
        <w:textAlignment w:val="auto"/>
        <w:rPr>
          <w:rFonts w:ascii="Century Gothic" w:hAnsi="Century Gothic"/>
          <w:color w:val="FFFFFF"/>
          <w:spacing w:val="20"/>
          <w:sz w:val="28"/>
          <w:lang w:eastAsia="en-US"/>
        </w:rPr>
      </w:pPr>
      <w:bookmarkStart w:id="1" w:name="_Hlk33813667"/>
      <w:r w:rsidRPr="007C1825">
        <w:rPr>
          <w:rFonts w:ascii="Century Gothic" w:hAnsi="Century Gothic"/>
          <w:color w:val="FFFFFF"/>
          <w:spacing w:val="20"/>
          <w:sz w:val="28"/>
          <w:lang w:eastAsia="en-US"/>
        </w:rPr>
        <w:t>CAHIER DES CLAUSES PARTICULIERES</w:t>
      </w:r>
    </w:p>
    <w:bookmarkEnd w:id="1"/>
    <w:p w14:paraId="3621CE9C" w14:textId="77777777" w:rsidR="007C1825" w:rsidRPr="007C1825" w:rsidRDefault="007C1825" w:rsidP="007C1825">
      <w:pPr>
        <w:shd w:val="clear" w:color="auto" w:fill="215868"/>
        <w:overflowPunct/>
        <w:autoSpaceDE/>
        <w:autoSpaceDN/>
        <w:adjustRightInd/>
        <w:spacing w:line="240" w:lineRule="auto"/>
        <w:jc w:val="center"/>
        <w:textAlignment w:val="auto"/>
        <w:rPr>
          <w:rFonts w:ascii="Century Gothic" w:hAnsi="Century Gothic"/>
          <w:color w:val="FFFFFF"/>
          <w:sz w:val="22"/>
          <w:szCs w:val="16"/>
          <w:lang w:eastAsia="en-US"/>
        </w:rPr>
      </w:pPr>
    </w:p>
    <w:p w14:paraId="4A0004AC" w14:textId="5B64FA21" w:rsidR="007C1825" w:rsidRPr="007C1825" w:rsidRDefault="007C1825" w:rsidP="007C1825">
      <w:pPr>
        <w:shd w:val="clear" w:color="auto" w:fill="215868"/>
        <w:overflowPunct/>
        <w:autoSpaceDE/>
        <w:autoSpaceDN/>
        <w:adjustRightInd/>
        <w:spacing w:line="240" w:lineRule="auto"/>
        <w:jc w:val="center"/>
        <w:textAlignment w:val="auto"/>
        <w:rPr>
          <w:rFonts w:ascii="Century Gothic" w:hAnsi="Century Gothic"/>
          <w:color w:val="FFFFFF"/>
          <w:sz w:val="22"/>
          <w:szCs w:val="16"/>
          <w:lang w:eastAsia="en-US"/>
        </w:rPr>
      </w:pPr>
      <w:r w:rsidRPr="007C1825">
        <w:rPr>
          <w:rFonts w:ascii="Century Gothic" w:hAnsi="Century Gothic"/>
          <w:color w:val="FFFFFF"/>
          <w:sz w:val="22"/>
          <w:szCs w:val="16"/>
          <w:lang w:eastAsia="en-US"/>
        </w:rPr>
        <w:t>LOT N°</w:t>
      </w:r>
      <w:r w:rsidR="00623F7C">
        <w:rPr>
          <w:rFonts w:ascii="Century Gothic" w:hAnsi="Century Gothic"/>
          <w:color w:val="FFFFFF"/>
          <w:sz w:val="22"/>
          <w:szCs w:val="16"/>
          <w:lang w:eastAsia="en-US"/>
        </w:rPr>
        <w:t>6</w:t>
      </w:r>
      <w:r w:rsidRPr="007C1825">
        <w:rPr>
          <w:rFonts w:ascii="Century Gothic" w:hAnsi="Century Gothic"/>
          <w:color w:val="FFFFFF"/>
          <w:sz w:val="22"/>
          <w:szCs w:val="16"/>
          <w:lang w:eastAsia="en-US"/>
        </w:rPr>
        <w:t xml:space="preserve"> : </w:t>
      </w:r>
      <w:r>
        <w:rPr>
          <w:rFonts w:ascii="Century Gothic" w:hAnsi="Century Gothic"/>
          <w:color w:val="FFFFFF"/>
          <w:sz w:val="22"/>
          <w:szCs w:val="16"/>
          <w:lang w:eastAsia="en-US"/>
        </w:rPr>
        <w:t>RESPONSABI</w:t>
      </w:r>
      <w:r w:rsidR="00AE0197">
        <w:rPr>
          <w:rFonts w:ascii="Century Gothic" w:hAnsi="Century Gothic"/>
          <w:color w:val="FFFFFF"/>
          <w:sz w:val="22"/>
          <w:szCs w:val="16"/>
          <w:lang w:eastAsia="en-US"/>
        </w:rPr>
        <w:t>LI</w:t>
      </w:r>
      <w:r>
        <w:rPr>
          <w:rFonts w:ascii="Century Gothic" w:hAnsi="Century Gothic"/>
          <w:color w:val="FFFFFF"/>
          <w:sz w:val="22"/>
          <w:szCs w:val="16"/>
          <w:lang w:eastAsia="en-US"/>
        </w:rPr>
        <w:t>TE DU PROMOTEUR DE RECHERCHE</w:t>
      </w:r>
    </w:p>
    <w:p w14:paraId="7DC017B1" w14:textId="77777777" w:rsidR="007C1825" w:rsidRPr="007C1825" w:rsidRDefault="007C1825" w:rsidP="007C1825">
      <w:pPr>
        <w:shd w:val="clear" w:color="auto" w:fill="215868"/>
        <w:overflowPunct/>
        <w:autoSpaceDE/>
        <w:autoSpaceDN/>
        <w:adjustRightInd/>
        <w:spacing w:line="240" w:lineRule="auto"/>
        <w:jc w:val="center"/>
        <w:textAlignment w:val="auto"/>
        <w:rPr>
          <w:rFonts w:ascii="Century Gothic" w:hAnsi="Century Gothic"/>
          <w:color w:val="FFFFFF"/>
          <w:sz w:val="28"/>
          <w:szCs w:val="28"/>
          <w:lang w:eastAsia="en-US"/>
        </w:rPr>
      </w:pPr>
    </w:p>
    <w:p w14:paraId="4D59E001" w14:textId="77777777" w:rsidR="007C1825" w:rsidRPr="007C1825" w:rsidRDefault="007C1825" w:rsidP="007C1825">
      <w:pPr>
        <w:overflowPunct/>
        <w:autoSpaceDE/>
        <w:autoSpaceDN/>
        <w:adjustRightInd/>
        <w:spacing w:line="288" w:lineRule="auto"/>
        <w:textAlignment w:val="auto"/>
        <w:rPr>
          <w:rFonts w:ascii="Century Gothic" w:hAnsi="Century Gothic" w:cs="Arial"/>
          <w:sz w:val="18"/>
          <w:szCs w:val="18"/>
          <w:lang w:eastAsia="en-US"/>
        </w:rPr>
      </w:pPr>
    </w:p>
    <w:p w14:paraId="0BF36633" w14:textId="77777777" w:rsidR="007C1825" w:rsidRPr="007C1825" w:rsidRDefault="007C1825" w:rsidP="007C1825">
      <w:pPr>
        <w:overflowPunct/>
        <w:autoSpaceDE/>
        <w:autoSpaceDN/>
        <w:adjustRightInd/>
        <w:spacing w:line="288" w:lineRule="auto"/>
        <w:textAlignment w:val="auto"/>
        <w:rPr>
          <w:rFonts w:ascii="Century Gothic" w:hAnsi="Century Gothic" w:cs="Arial"/>
          <w:sz w:val="18"/>
          <w:szCs w:val="18"/>
          <w:lang w:eastAsia="en-US"/>
        </w:rPr>
      </w:pPr>
    </w:p>
    <w:p w14:paraId="13A47238" w14:textId="77777777" w:rsidR="007C1825" w:rsidRPr="007C1825" w:rsidRDefault="007C1825" w:rsidP="007C1825">
      <w:pPr>
        <w:overflowPunct/>
        <w:autoSpaceDE/>
        <w:autoSpaceDN/>
        <w:adjustRightInd/>
        <w:spacing w:line="288" w:lineRule="auto"/>
        <w:textAlignment w:val="auto"/>
        <w:rPr>
          <w:rFonts w:ascii="Century Gothic" w:hAnsi="Century Gothic" w:cs="Arial"/>
          <w:sz w:val="18"/>
          <w:szCs w:val="1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7"/>
        <w:gridCol w:w="3068"/>
        <w:gridCol w:w="2091"/>
        <w:gridCol w:w="3070"/>
      </w:tblGrid>
      <w:tr w:rsidR="00623F7C" w:rsidRPr="007C1825" w14:paraId="607E12AB" w14:textId="77777777" w:rsidTr="007C1825">
        <w:trPr>
          <w:trHeight w:val="851"/>
          <w:jc w:val="center"/>
        </w:trPr>
        <w:tc>
          <w:tcPr>
            <w:tcW w:w="1065" w:type="pct"/>
            <w:tcBorders>
              <w:top w:val="single" w:sz="4" w:space="0" w:color="auto"/>
              <w:left w:val="single" w:sz="4" w:space="0" w:color="auto"/>
              <w:bottom w:val="single" w:sz="4" w:space="0" w:color="BFBFBF"/>
              <w:right w:val="single" w:sz="4" w:space="0" w:color="BFBFBF"/>
            </w:tcBorders>
            <w:shd w:val="clear" w:color="auto" w:fill="F2F2F2"/>
            <w:vAlign w:val="center"/>
          </w:tcPr>
          <w:p w14:paraId="26BE90F5" w14:textId="77777777" w:rsidR="00623F7C" w:rsidRPr="007C1825" w:rsidRDefault="00623F7C" w:rsidP="00623F7C">
            <w:pPr>
              <w:overflowPunct/>
              <w:autoSpaceDE/>
              <w:autoSpaceDN/>
              <w:adjustRightInd/>
              <w:spacing w:line="288" w:lineRule="auto"/>
              <w:jc w:val="right"/>
              <w:textAlignment w:val="auto"/>
              <w:rPr>
                <w:rFonts w:ascii="Century Gothic" w:hAnsi="Century Gothic" w:cs="Arial"/>
                <w:sz w:val="16"/>
                <w:szCs w:val="16"/>
                <w:lang w:eastAsia="en-US"/>
              </w:rPr>
            </w:pPr>
            <w:r w:rsidRPr="007C1825">
              <w:rPr>
                <w:rFonts w:ascii="Century Gothic" w:hAnsi="Century Gothic" w:cs="Arial"/>
                <w:sz w:val="16"/>
                <w:szCs w:val="16"/>
                <w:lang w:eastAsia="en-US"/>
              </w:rPr>
              <w:t>Pouvoir adjudicateur (acheteur) :</w:t>
            </w:r>
          </w:p>
        </w:tc>
        <w:tc>
          <w:tcPr>
            <w:tcW w:w="3935" w:type="pct"/>
            <w:gridSpan w:val="3"/>
            <w:tcBorders>
              <w:top w:val="single" w:sz="4" w:space="0" w:color="auto"/>
              <w:left w:val="single" w:sz="4" w:space="0" w:color="BFBFBF"/>
              <w:bottom w:val="single" w:sz="4" w:space="0" w:color="BFBFBF"/>
              <w:right w:val="single" w:sz="4" w:space="0" w:color="auto"/>
            </w:tcBorders>
            <w:shd w:val="clear" w:color="auto" w:fill="auto"/>
            <w:vAlign w:val="center"/>
          </w:tcPr>
          <w:p w14:paraId="77CBCCD6" w14:textId="684D7B93" w:rsidR="00623F7C" w:rsidRPr="007C1825" w:rsidRDefault="00623F7C" w:rsidP="00623F7C">
            <w:pPr>
              <w:overflowPunct/>
              <w:autoSpaceDE/>
              <w:autoSpaceDN/>
              <w:adjustRightInd/>
              <w:spacing w:line="288" w:lineRule="auto"/>
              <w:textAlignment w:val="auto"/>
              <w:rPr>
                <w:rFonts w:ascii="Century Gothic" w:hAnsi="Century Gothic" w:cs="Arial"/>
                <w:bCs/>
                <w:sz w:val="18"/>
                <w:szCs w:val="18"/>
                <w:lang w:eastAsia="en-US"/>
              </w:rPr>
            </w:pPr>
            <w:bookmarkStart w:id="2" w:name="_Hlk135989786"/>
            <w:r w:rsidRPr="00432BFE">
              <w:rPr>
                <w:rFonts w:ascii="Century Gothic" w:hAnsi="Century Gothic" w:cs="Arial"/>
                <w:b/>
              </w:rPr>
              <w:t xml:space="preserve">Centre Hospitalier </w:t>
            </w:r>
            <w:r>
              <w:rPr>
                <w:rFonts w:ascii="Century Gothic" w:hAnsi="Century Gothic" w:cs="Arial"/>
                <w:b/>
              </w:rPr>
              <w:t>du Mans</w:t>
            </w:r>
            <w:r w:rsidRPr="005A72DF">
              <w:rPr>
                <w:rFonts w:ascii="Century Gothic" w:hAnsi="Century Gothic" w:cs="Arial"/>
                <w:bCs/>
              </w:rPr>
              <w:t xml:space="preserve">, établissement support du </w:t>
            </w:r>
            <w:r w:rsidRPr="00432BFE">
              <w:rPr>
                <w:rFonts w:ascii="Century Gothic" w:hAnsi="Century Gothic" w:cs="Arial"/>
                <w:b/>
              </w:rPr>
              <w:t xml:space="preserve">G.H.T. </w:t>
            </w:r>
            <w:r>
              <w:rPr>
                <w:rFonts w:ascii="Century Gothic" w:hAnsi="Century Gothic" w:cs="Arial"/>
                <w:b/>
              </w:rPr>
              <w:t>de le Sarthe</w:t>
            </w:r>
            <w:r w:rsidRPr="00432BFE">
              <w:rPr>
                <w:rFonts w:ascii="Century Gothic" w:hAnsi="Century Gothic" w:cs="Arial"/>
                <w:b/>
              </w:rPr>
              <w:t xml:space="preserve"> </w:t>
            </w:r>
            <w:r w:rsidRPr="005A72DF">
              <w:rPr>
                <w:rFonts w:ascii="Century Gothic" w:hAnsi="Century Gothic" w:cs="Arial"/>
                <w:bCs/>
                <w:iCs/>
                <w:sz w:val="18"/>
                <w:szCs w:val="18"/>
              </w:rPr>
              <w:t>agissant pour le compte des établissements parties cités ci-dessous</w:t>
            </w:r>
            <w:bookmarkEnd w:id="2"/>
            <w:r w:rsidRPr="005A72DF">
              <w:rPr>
                <w:rFonts w:ascii="Century Gothic" w:hAnsi="Century Gothic" w:cs="Arial"/>
                <w:bCs/>
                <w:iCs/>
                <w:sz w:val="18"/>
                <w:szCs w:val="18"/>
              </w:rPr>
              <w:t xml:space="preserve"> (souscripteurs)</w:t>
            </w:r>
          </w:p>
        </w:tc>
      </w:tr>
      <w:tr w:rsidR="00623F7C" w:rsidRPr="007C1825" w14:paraId="1DA2CB57" w14:textId="77777777" w:rsidTr="007C1825">
        <w:trPr>
          <w:trHeight w:val="851"/>
          <w:jc w:val="center"/>
        </w:trPr>
        <w:tc>
          <w:tcPr>
            <w:tcW w:w="1065" w:type="pct"/>
            <w:tcBorders>
              <w:top w:val="single" w:sz="4" w:space="0" w:color="BFBFBF"/>
              <w:left w:val="single" w:sz="4" w:space="0" w:color="auto"/>
              <w:bottom w:val="single" w:sz="4" w:space="0" w:color="auto"/>
              <w:right w:val="single" w:sz="4" w:space="0" w:color="BFBFBF"/>
            </w:tcBorders>
            <w:shd w:val="clear" w:color="auto" w:fill="F2F2F2"/>
            <w:vAlign w:val="center"/>
          </w:tcPr>
          <w:p w14:paraId="5F9F1DBC" w14:textId="77777777" w:rsidR="00623F7C" w:rsidRPr="007C1825" w:rsidRDefault="00623F7C" w:rsidP="00623F7C">
            <w:pPr>
              <w:overflowPunct/>
              <w:autoSpaceDE/>
              <w:autoSpaceDN/>
              <w:adjustRightInd/>
              <w:spacing w:line="288" w:lineRule="auto"/>
              <w:jc w:val="right"/>
              <w:textAlignment w:val="auto"/>
              <w:rPr>
                <w:rFonts w:ascii="Century Gothic" w:hAnsi="Century Gothic" w:cs="Arial"/>
                <w:sz w:val="16"/>
                <w:szCs w:val="16"/>
                <w:lang w:eastAsia="en-US"/>
              </w:rPr>
            </w:pPr>
            <w:r w:rsidRPr="007C1825">
              <w:rPr>
                <w:rFonts w:ascii="Century Gothic" w:hAnsi="Century Gothic" w:cs="Arial"/>
                <w:sz w:val="16"/>
                <w:szCs w:val="16"/>
                <w:lang w:eastAsia="en-US"/>
              </w:rPr>
              <w:t xml:space="preserve">Adresse : </w:t>
            </w:r>
          </w:p>
        </w:tc>
        <w:tc>
          <w:tcPr>
            <w:tcW w:w="3935" w:type="pct"/>
            <w:gridSpan w:val="3"/>
            <w:tcBorders>
              <w:top w:val="single" w:sz="4" w:space="0" w:color="BFBFBF"/>
              <w:left w:val="single" w:sz="4" w:space="0" w:color="BFBFBF"/>
              <w:bottom w:val="single" w:sz="4" w:space="0" w:color="auto"/>
            </w:tcBorders>
            <w:shd w:val="clear" w:color="auto" w:fill="auto"/>
            <w:vAlign w:val="center"/>
          </w:tcPr>
          <w:p w14:paraId="29AE453C" w14:textId="02116918" w:rsidR="00623F7C" w:rsidRPr="007C1825" w:rsidRDefault="00623F7C" w:rsidP="00623F7C">
            <w:pPr>
              <w:overflowPunct/>
              <w:autoSpaceDE/>
              <w:autoSpaceDN/>
              <w:adjustRightInd/>
              <w:spacing w:line="288" w:lineRule="auto"/>
              <w:textAlignment w:val="auto"/>
              <w:rPr>
                <w:rFonts w:ascii="Century Gothic" w:hAnsi="Century Gothic" w:cs="Arial"/>
                <w:b/>
                <w:sz w:val="18"/>
                <w:szCs w:val="18"/>
                <w:lang w:eastAsia="en-US"/>
              </w:rPr>
            </w:pPr>
            <w:r w:rsidRPr="00394A38">
              <w:rPr>
                <w:rFonts w:ascii="Century Gothic" w:hAnsi="Century Gothic" w:cs="Arial"/>
                <w:bCs/>
                <w:sz w:val="18"/>
                <w:szCs w:val="18"/>
              </w:rPr>
              <w:t xml:space="preserve">194 Avenue </w:t>
            </w:r>
            <w:proofErr w:type="spellStart"/>
            <w:r w:rsidRPr="00394A38">
              <w:rPr>
                <w:rFonts w:ascii="Century Gothic" w:hAnsi="Century Gothic" w:cs="Arial"/>
                <w:bCs/>
                <w:sz w:val="18"/>
                <w:szCs w:val="18"/>
              </w:rPr>
              <w:t>Rubillard</w:t>
            </w:r>
            <w:proofErr w:type="spellEnd"/>
            <w:r w:rsidRPr="00394A38">
              <w:rPr>
                <w:rFonts w:ascii="Century Gothic" w:hAnsi="Century Gothic" w:cs="Arial"/>
                <w:bCs/>
                <w:sz w:val="18"/>
                <w:szCs w:val="18"/>
              </w:rPr>
              <w:t xml:space="preserve"> 72 037 –</w:t>
            </w:r>
            <w:r>
              <w:rPr>
                <w:rFonts w:ascii="Century Gothic" w:hAnsi="Century Gothic" w:cs="Arial"/>
                <w:b/>
                <w:sz w:val="18"/>
                <w:szCs w:val="18"/>
              </w:rPr>
              <w:t xml:space="preserve"> LE MANS</w:t>
            </w:r>
          </w:p>
        </w:tc>
      </w:tr>
      <w:tr w:rsidR="007C1825" w:rsidRPr="007C1825" w14:paraId="08E59F81" w14:textId="77777777" w:rsidTr="007C1825">
        <w:trPr>
          <w:trHeight w:val="641"/>
          <w:jc w:val="center"/>
        </w:trPr>
        <w:tc>
          <w:tcPr>
            <w:tcW w:w="1065" w:type="pct"/>
            <w:tcBorders>
              <w:top w:val="single" w:sz="4" w:space="0" w:color="auto"/>
              <w:right w:val="single" w:sz="4" w:space="0" w:color="BFBFBF"/>
            </w:tcBorders>
            <w:shd w:val="clear" w:color="auto" w:fill="F2F2F2"/>
            <w:vAlign w:val="center"/>
          </w:tcPr>
          <w:p w14:paraId="095F9975" w14:textId="77777777" w:rsidR="007C1825" w:rsidRPr="007C1825" w:rsidRDefault="007C1825" w:rsidP="007C1825">
            <w:pPr>
              <w:overflowPunct/>
              <w:autoSpaceDE/>
              <w:autoSpaceDN/>
              <w:adjustRightInd/>
              <w:spacing w:line="288" w:lineRule="auto"/>
              <w:jc w:val="right"/>
              <w:textAlignment w:val="auto"/>
              <w:rPr>
                <w:rFonts w:ascii="Century Gothic" w:hAnsi="Century Gothic" w:cs="Arial"/>
                <w:sz w:val="16"/>
                <w:szCs w:val="16"/>
                <w:lang w:eastAsia="en-US"/>
              </w:rPr>
            </w:pPr>
            <w:r w:rsidRPr="007C1825">
              <w:rPr>
                <w:rFonts w:ascii="Century Gothic" w:hAnsi="Century Gothic" w:cs="Arial"/>
                <w:sz w:val="16"/>
                <w:szCs w:val="16"/>
                <w:lang w:eastAsia="en-US"/>
              </w:rPr>
              <w:t>Souscripteur :</w:t>
            </w:r>
          </w:p>
        </w:tc>
        <w:tc>
          <w:tcPr>
            <w:tcW w:w="3935" w:type="pct"/>
            <w:gridSpan w:val="3"/>
            <w:tcBorders>
              <w:top w:val="single" w:sz="4" w:space="0" w:color="auto"/>
              <w:left w:val="single" w:sz="4" w:space="0" w:color="BFBFBF"/>
            </w:tcBorders>
            <w:shd w:val="clear" w:color="auto" w:fill="auto"/>
            <w:vAlign w:val="center"/>
          </w:tcPr>
          <w:p w14:paraId="338ED09B" w14:textId="269E9342" w:rsidR="007C1825" w:rsidRPr="007C1825" w:rsidRDefault="00623F7C" w:rsidP="007C1825">
            <w:pPr>
              <w:overflowPunct/>
              <w:autoSpaceDE/>
              <w:autoSpaceDN/>
              <w:adjustRightInd/>
              <w:spacing w:line="288" w:lineRule="auto"/>
              <w:textAlignment w:val="auto"/>
              <w:rPr>
                <w:rFonts w:ascii="Century Gothic" w:hAnsi="Century Gothic" w:cs="Arial"/>
                <w:b/>
                <w:sz w:val="18"/>
                <w:szCs w:val="18"/>
                <w:lang w:eastAsia="en-US"/>
              </w:rPr>
            </w:pPr>
            <w:r w:rsidRPr="00432BFE">
              <w:rPr>
                <w:rFonts w:ascii="Century Gothic" w:hAnsi="Century Gothic" w:cs="Arial"/>
                <w:b/>
              </w:rPr>
              <w:t xml:space="preserve">Centre Hospitalier </w:t>
            </w:r>
            <w:r>
              <w:rPr>
                <w:rFonts w:ascii="Century Gothic" w:hAnsi="Century Gothic" w:cs="Arial"/>
                <w:b/>
              </w:rPr>
              <w:t>du Mans</w:t>
            </w:r>
            <w:r>
              <w:rPr>
                <w:rFonts w:ascii="Century Gothic" w:hAnsi="Century Gothic" w:cs="Arial"/>
                <w:b/>
                <w:sz w:val="18"/>
                <w:szCs w:val="18"/>
                <w:lang w:eastAsia="en-US"/>
              </w:rPr>
              <w:t xml:space="preserve"> </w:t>
            </w:r>
          </w:p>
        </w:tc>
      </w:tr>
      <w:tr w:rsidR="007C1825" w:rsidRPr="007C1825" w14:paraId="5613ABC3" w14:textId="77777777" w:rsidTr="007C1825">
        <w:trPr>
          <w:trHeight w:val="851"/>
          <w:jc w:val="center"/>
        </w:trPr>
        <w:tc>
          <w:tcPr>
            <w:tcW w:w="1065" w:type="pct"/>
            <w:tcBorders>
              <w:right w:val="single" w:sz="4" w:space="0" w:color="BFBFBF"/>
            </w:tcBorders>
            <w:shd w:val="clear" w:color="auto" w:fill="F2F2F2"/>
            <w:vAlign w:val="center"/>
          </w:tcPr>
          <w:p w14:paraId="55A952B7" w14:textId="77777777" w:rsidR="007C1825" w:rsidRPr="007C1825" w:rsidRDefault="007C1825" w:rsidP="007C1825">
            <w:pPr>
              <w:overflowPunct/>
              <w:autoSpaceDE/>
              <w:autoSpaceDN/>
              <w:adjustRightInd/>
              <w:spacing w:line="288" w:lineRule="auto"/>
              <w:jc w:val="right"/>
              <w:textAlignment w:val="auto"/>
              <w:rPr>
                <w:rFonts w:ascii="Century Gothic" w:hAnsi="Century Gothic" w:cs="Arial"/>
                <w:sz w:val="16"/>
                <w:szCs w:val="16"/>
                <w:lang w:eastAsia="en-US"/>
              </w:rPr>
            </w:pPr>
            <w:r w:rsidRPr="007C1825">
              <w:rPr>
                <w:rFonts w:ascii="Century Gothic" w:hAnsi="Century Gothic" w:cs="Arial"/>
                <w:sz w:val="16"/>
                <w:szCs w:val="16"/>
                <w:lang w:eastAsia="en-US"/>
              </w:rPr>
              <w:t>Date d’effet :</w:t>
            </w:r>
          </w:p>
        </w:tc>
        <w:tc>
          <w:tcPr>
            <w:tcW w:w="1467" w:type="pct"/>
            <w:tcBorders>
              <w:left w:val="single" w:sz="4" w:space="0" w:color="BFBFBF"/>
              <w:bottom w:val="single" w:sz="4" w:space="0" w:color="auto"/>
              <w:right w:val="single" w:sz="4" w:space="0" w:color="BFBFBF"/>
            </w:tcBorders>
            <w:shd w:val="clear" w:color="auto" w:fill="auto"/>
            <w:vAlign w:val="center"/>
          </w:tcPr>
          <w:p w14:paraId="5BD709E0" w14:textId="604C6839" w:rsidR="007C1825" w:rsidRPr="007C1825" w:rsidRDefault="007C1825" w:rsidP="007C1825">
            <w:pPr>
              <w:overflowPunct/>
              <w:autoSpaceDE/>
              <w:autoSpaceDN/>
              <w:adjustRightInd/>
              <w:spacing w:line="288" w:lineRule="auto"/>
              <w:textAlignment w:val="auto"/>
              <w:rPr>
                <w:rFonts w:ascii="Century Gothic" w:hAnsi="Century Gothic" w:cs="Arial"/>
                <w:color w:val="00B0F0"/>
                <w:sz w:val="18"/>
                <w:szCs w:val="18"/>
                <w:lang w:eastAsia="en-US"/>
              </w:rPr>
            </w:pPr>
            <w:r w:rsidRPr="007C1825">
              <w:rPr>
                <w:rFonts w:ascii="Century Gothic" w:hAnsi="Century Gothic" w:cs="Arial"/>
                <w:sz w:val="18"/>
                <w:szCs w:val="18"/>
                <w:lang w:eastAsia="en-US"/>
              </w:rPr>
              <w:t>1</w:t>
            </w:r>
            <w:r w:rsidRPr="007C1825">
              <w:rPr>
                <w:rFonts w:ascii="Century Gothic" w:hAnsi="Century Gothic" w:cs="Arial"/>
                <w:sz w:val="18"/>
                <w:szCs w:val="18"/>
                <w:vertAlign w:val="superscript"/>
                <w:lang w:eastAsia="en-US"/>
              </w:rPr>
              <w:t>er</w:t>
            </w:r>
            <w:r w:rsidRPr="007C1825">
              <w:rPr>
                <w:rFonts w:ascii="Century Gothic" w:hAnsi="Century Gothic" w:cs="Arial"/>
                <w:sz w:val="18"/>
                <w:szCs w:val="18"/>
                <w:lang w:eastAsia="en-US"/>
              </w:rPr>
              <w:t xml:space="preserve"> janvier 202</w:t>
            </w:r>
            <w:r w:rsidR="00623F7C">
              <w:rPr>
                <w:rFonts w:ascii="Century Gothic" w:hAnsi="Century Gothic" w:cs="Arial"/>
                <w:sz w:val="18"/>
                <w:szCs w:val="18"/>
                <w:lang w:eastAsia="en-US"/>
              </w:rPr>
              <w:t>6</w:t>
            </w:r>
            <w:r w:rsidRPr="007C1825">
              <w:rPr>
                <w:rFonts w:ascii="Century Gothic" w:hAnsi="Century Gothic" w:cs="Arial"/>
                <w:sz w:val="18"/>
                <w:szCs w:val="18"/>
                <w:lang w:eastAsia="en-US"/>
              </w:rPr>
              <w:t xml:space="preserve"> à 0 heure</w:t>
            </w:r>
          </w:p>
        </w:tc>
        <w:tc>
          <w:tcPr>
            <w:tcW w:w="1000" w:type="pct"/>
            <w:tcBorders>
              <w:left w:val="single" w:sz="4" w:space="0" w:color="BFBFBF"/>
              <w:bottom w:val="single" w:sz="4" w:space="0" w:color="auto"/>
              <w:right w:val="single" w:sz="4" w:space="0" w:color="BFBFBF"/>
            </w:tcBorders>
            <w:shd w:val="clear" w:color="auto" w:fill="F2F2F2"/>
            <w:vAlign w:val="center"/>
          </w:tcPr>
          <w:p w14:paraId="63A2B695" w14:textId="77777777" w:rsidR="007C1825" w:rsidRPr="007C1825" w:rsidRDefault="007C1825" w:rsidP="007C1825">
            <w:pPr>
              <w:overflowPunct/>
              <w:autoSpaceDE/>
              <w:autoSpaceDN/>
              <w:adjustRightInd/>
              <w:spacing w:line="288" w:lineRule="auto"/>
              <w:textAlignment w:val="auto"/>
              <w:rPr>
                <w:rFonts w:ascii="Century Gothic" w:hAnsi="Century Gothic" w:cs="Arial"/>
                <w:sz w:val="18"/>
                <w:szCs w:val="18"/>
                <w:lang w:eastAsia="en-US"/>
              </w:rPr>
            </w:pPr>
            <w:r w:rsidRPr="007C1825">
              <w:rPr>
                <w:rFonts w:ascii="Century Gothic" w:hAnsi="Century Gothic" w:cs="Arial"/>
                <w:sz w:val="18"/>
                <w:szCs w:val="18"/>
                <w:lang w:eastAsia="en-US"/>
              </w:rPr>
              <w:t>Echéance annuelle :</w:t>
            </w:r>
          </w:p>
        </w:tc>
        <w:tc>
          <w:tcPr>
            <w:tcW w:w="1468" w:type="pct"/>
            <w:tcBorders>
              <w:left w:val="single" w:sz="4" w:space="0" w:color="BFBFBF"/>
              <w:bottom w:val="single" w:sz="4" w:space="0" w:color="auto"/>
            </w:tcBorders>
            <w:shd w:val="clear" w:color="auto" w:fill="auto"/>
            <w:vAlign w:val="center"/>
          </w:tcPr>
          <w:p w14:paraId="744354A8" w14:textId="77777777" w:rsidR="007C1825" w:rsidRPr="007C1825" w:rsidRDefault="007C1825" w:rsidP="007C1825">
            <w:pPr>
              <w:overflowPunct/>
              <w:autoSpaceDE/>
              <w:autoSpaceDN/>
              <w:adjustRightInd/>
              <w:spacing w:line="288" w:lineRule="auto"/>
              <w:textAlignment w:val="auto"/>
              <w:rPr>
                <w:rFonts w:ascii="Century Gothic" w:hAnsi="Century Gothic" w:cs="Arial"/>
                <w:sz w:val="18"/>
                <w:szCs w:val="18"/>
                <w:lang w:eastAsia="en-US"/>
              </w:rPr>
            </w:pPr>
            <w:r w:rsidRPr="007C1825">
              <w:rPr>
                <w:rFonts w:ascii="Century Gothic" w:hAnsi="Century Gothic" w:cs="Arial"/>
                <w:sz w:val="18"/>
                <w:szCs w:val="18"/>
                <w:lang w:eastAsia="en-US"/>
              </w:rPr>
              <w:t>31 décembre de chaque année à minuit</w:t>
            </w:r>
          </w:p>
        </w:tc>
      </w:tr>
      <w:tr w:rsidR="007C1825" w:rsidRPr="007C1825" w14:paraId="374486C1" w14:textId="77777777" w:rsidTr="007C1825">
        <w:trPr>
          <w:trHeight w:val="1016"/>
          <w:jc w:val="center"/>
        </w:trPr>
        <w:tc>
          <w:tcPr>
            <w:tcW w:w="1065" w:type="pct"/>
            <w:tcBorders>
              <w:right w:val="single" w:sz="4" w:space="0" w:color="BFBFBF"/>
            </w:tcBorders>
            <w:shd w:val="clear" w:color="auto" w:fill="F2F2F2"/>
            <w:vAlign w:val="center"/>
          </w:tcPr>
          <w:p w14:paraId="4BB1460F" w14:textId="77777777" w:rsidR="007C1825" w:rsidRPr="007C1825" w:rsidRDefault="007C1825" w:rsidP="007C1825">
            <w:pPr>
              <w:overflowPunct/>
              <w:autoSpaceDE/>
              <w:autoSpaceDN/>
              <w:adjustRightInd/>
              <w:spacing w:line="288" w:lineRule="auto"/>
              <w:jc w:val="right"/>
              <w:textAlignment w:val="auto"/>
              <w:rPr>
                <w:rFonts w:ascii="Century Gothic" w:hAnsi="Century Gothic" w:cs="Arial"/>
                <w:sz w:val="16"/>
                <w:szCs w:val="16"/>
                <w:lang w:eastAsia="en-US"/>
              </w:rPr>
            </w:pPr>
            <w:r w:rsidRPr="007C1825">
              <w:rPr>
                <w:rFonts w:ascii="Century Gothic" w:hAnsi="Century Gothic" w:cs="Arial"/>
                <w:sz w:val="16"/>
                <w:szCs w:val="16"/>
                <w:lang w:eastAsia="en-US"/>
              </w:rPr>
              <w:t>Terme / durée :</w:t>
            </w:r>
          </w:p>
        </w:tc>
        <w:tc>
          <w:tcPr>
            <w:tcW w:w="3935" w:type="pct"/>
            <w:gridSpan w:val="3"/>
            <w:tcBorders>
              <w:left w:val="single" w:sz="4" w:space="0" w:color="BFBFBF"/>
              <w:bottom w:val="single" w:sz="4" w:space="0" w:color="auto"/>
            </w:tcBorders>
            <w:shd w:val="clear" w:color="auto" w:fill="auto"/>
            <w:vAlign w:val="center"/>
          </w:tcPr>
          <w:p w14:paraId="6AD98EB4" w14:textId="3DB26F71" w:rsidR="007C1825" w:rsidRPr="007C1825" w:rsidRDefault="007C1825" w:rsidP="007C1825">
            <w:pPr>
              <w:overflowPunct/>
              <w:autoSpaceDE/>
              <w:autoSpaceDN/>
              <w:adjustRightInd/>
              <w:spacing w:line="288" w:lineRule="auto"/>
              <w:textAlignment w:val="auto"/>
              <w:rPr>
                <w:rFonts w:ascii="Century Gothic" w:hAnsi="Century Gothic" w:cs="Arial"/>
                <w:sz w:val="18"/>
                <w:szCs w:val="18"/>
                <w:lang w:eastAsia="en-US"/>
              </w:rPr>
            </w:pPr>
            <w:r w:rsidRPr="007C1825">
              <w:rPr>
                <w:rFonts w:ascii="Century Gothic" w:hAnsi="Century Gothic" w:cs="Arial"/>
                <w:sz w:val="18"/>
                <w:szCs w:val="18"/>
                <w:lang w:eastAsia="en-US"/>
              </w:rPr>
              <w:t xml:space="preserve">Reconduction automatique à l’échéance chaque année </w:t>
            </w:r>
            <w:r w:rsidRPr="007C1825">
              <w:rPr>
                <w:rFonts w:ascii="Century Gothic" w:hAnsi="Century Gothic" w:cs="Arial"/>
                <w:b/>
                <w:bCs/>
                <w:sz w:val="18"/>
                <w:szCs w:val="18"/>
                <w:lang w:eastAsia="en-US"/>
              </w:rPr>
              <w:t>jusqu’au 31 décembre 202</w:t>
            </w:r>
            <w:r w:rsidR="00623F7C">
              <w:rPr>
                <w:rFonts w:ascii="Century Gothic" w:hAnsi="Century Gothic" w:cs="Arial"/>
                <w:b/>
                <w:bCs/>
                <w:sz w:val="18"/>
                <w:szCs w:val="18"/>
                <w:lang w:eastAsia="en-US"/>
              </w:rPr>
              <w:t>9</w:t>
            </w:r>
            <w:r w:rsidRPr="007C1825">
              <w:rPr>
                <w:rFonts w:ascii="Century Gothic" w:hAnsi="Century Gothic" w:cs="Arial"/>
                <w:sz w:val="18"/>
                <w:szCs w:val="18"/>
                <w:lang w:eastAsia="en-US"/>
              </w:rPr>
              <w:t xml:space="preserve"> à minuit, sauf non-reconduction dans les conditions de résiliation fixées par l’acte d’engagement.</w:t>
            </w:r>
          </w:p>
        </w:tc>
      </w:tr>
      <w:tr w:rsidR="007C1825" w:rsidRPr="007C1825" w14:paraId="5E143B88" w14:textId="77777777" w:rsidTr="007C1825">
        <w:trPr>
          <w:trHeight w:val="680"/>
          <w:jc w:val="center"/>
        </w:trPr>
        <w:tc>
          <w:tcPr>
            <w:tcW w:w="1065" w:type="pct"/>
            <w:tcBorders>
              <w:right w:val="single" w:sz="4" w:space="0" w:color="BFBFBF"/>
            </w:tcBorders>
            <w:shd w:val="clear" w:color="auto" w:fill="F2F2F2"/>
            <w:vAlign w:val="center"/>
          </w:tcPr>
          <w:p w14:paraId="5AF25B3A" w14:textId="77777777" w:rsidR="007C1825" w:rsidRPr="007C1825" w:rsidRDefault="007C1825" w:rsidP="007C1825">
            <w:pPr>
              <w:overflowPunct/>
              <w:autoSpaceDE/>
              <w:autoSpaceDN/>
              <w:adjustRightInd/>
              <w:spacing w:line="288" w:lineRule="auto"/>
              <w:jc w:val="right"/>
              <w:textAlignment w:val="auto"/>
              <w:rPr>
                <w:rFonts w:ascii="Century Gothic" w:hAnsi="Century Gothic" w:cs="Arial"/>
                <w:sz w:val="16"/>
                <w:szCs w:val="16"/>
                <w:lang w:eastAsia="en-US"/>
              </w:rPr>
            </w:pPr>
            <w:r w:rsidRPr="007C1825">
              <w:rPr>
                <w:rFonts w:ascii="Century Gothic" w:hAnsi="Century Gothic" w:cs="Arial"/>
                <w:sz w:val="16"/>
                <w:szCs w:val="16"/>
                <w:lang w:eastAsia="en-US"/>
              </w:rPr>
              <w:t>Préavis de résiliation :</w:t>
            </w:r>
          </w:p>
        </w:tc>
        <w:tc>
          <w:tcPr>
            <w:tcW w:w="3935" w:type="pct"/>
            <w:gridSpan w:val="3"/>
            <w:tcBorders>
              <w:left w:val="single" w:sz="4" w:space="0" w:color="BFBFBF"/>
            </w:tcBorders>
            <w:shd w:val="clear" w:color="auto" w:fill="auto"/>
            <w:vAlign w:val="center"/>
          </w:tcPr>
          <w:p w14:paraId="1EA293FE" w14:textId="77777777" w:rsidR="007C1825" w:rsidRPr="007C1825" w:rsidRDefault="007C1825" w:rsidP="007C1825">
            <w:pPr>
              <w:overflowPunct/>
              <w:autoSpaceDE/>
              <w:autoSpaceDN/>
              <w:adjustRightInd/>
              <w:spacing w:line="288" w:lineRule="auto"/>
              <w:textAlignment w:val="auto"/>
              <w:rPr>
                <w:rFonts w:ascii="Century Gothic" w:hAnsi="Century Gothic" w:cs="Arial"/>
                <w:sz w:val="18"/>
                <w:szCs w:val="18"/>
                <w:lang w:eastAsia="en-US"/>
              </w:rPr>
            </w:pPr>
            <w:r w:rsidRPr="007C1825">
              <w:rPr>
                <w:rFonts w:ascii="Century Gothic" w:hAnsi="Century Gothic" w:cs="Arial"/>
                <w:sz w:val="18"/>
                <w:szCs w:val="18"/>
                <w:lang w:eastAsia="en-US"/>
              </w:rPr>
              <w:t>Préavis de 6 mois pour l’assureur et 2 mois pour le souscripteur.</w:t>
            </w:r>
          </w:p>
        </w:tc>
      </w:tr>
      <w:tr w:rsidR="007C1825" w:rsidRPr="007C1825" w14:paraId="0CFE3EC6" w14:textId="77777777" w:rsidTr="007C1825">
        <w:trPr>
          <w:trHeight w:val="680"/>
          <w:jc w:val="center"/>
        </w:trPr>
        <w:tc>
          <w:tcPr>
            <w:tcW w:w="1065" w:type="pct"/>
            <w:tcBorders>
              <w:top w:val="single" w:sz="4" w:space="0" w:color="auto"/>
              <w:left w:val="single" w:sz="4" w:space="0" w:color="auto"/>
              <w:bottom w:val="single" w:sz="4" w:space="0" w:color="auto"/>
              <w:right w:val="single" w:sz="4" w:space="0" w:color="BFBFBF"/>
            </w:tcBorders>
            <w:shd w:val="clear" w:color="auto" w:fill="F2F2F2"/>
            <w:vAlign w:val="center"/>
          </w:tcPr>
          <w:p w14:paraId="493CBC74" w14:textId="77777777" w:rsidR="007C1825" w:rsidRPr="007C1825" w:rsidRDefault="007C1825" w:rsidP="007C1825">
            <w:pPr>
              <w:overflowPunct/>
              <w:autoSpaceDE/>
              <w:autoSpaceDN/>
              <w:adjustRightInd/>
              <w:spacing w:line="288" w:lineRule="auto"/>
              <w:jc w:val="right"/>
              <w:textAlignment w:val="auto"/>
              <w:rPr>
                <w:rFonts w:ascii="Century Gothic" w:hAnsi="Century Gothic" w:cs="Arial"/>
                <w:sz w:val="16"/>
                <w:szCs w:val="16"/>
                <w:lang w:eastAsia="en-US"/>
              </w:rPr>
            </w:pPr>
            <w:r w:rsidRPr="007C1825">
              <w:rPr>
                <w:rFonts w:ascii="Century Gothic" w:hAnsi="Century Gothic" w:cs="Arial"/>
                <w:sz w:val="16"/>
                <w:szCs w:val="16"/>
                <w:lang w:eastAsia="en-US"/>
              </w:rPr>
              <w:t>Périodicité du paiement :</w:t>
            </w:r>
          </w:p>
        </w:tc>
        <w:tc>
          <w:tcPr>
            <w:tcW w:w="3935" w:type="pct"/>
            <w:gridSpan w:val="3"/>
            <w:tcBorders>
              <w:top w:val="single" w:sz="4" w:space="0" w:color="auto"/>
              <w:left w:val="single" w:sz="4" w:space="0" w:color="BFBFBF"/>
              <w:bottom w:val="single" w:sz="4" w:space="0" w:color="auto"/>
              <w:right w:val="single" w:sz="4" w:space="0" w:color="auto"/>
            </w:tcBorders>
            <w:shd w:val="clear" w:color="auto" w:fill="auto"/>
            <w:vAlign w:val="center"/>
          </w:tcPr>
          <w:p w14:paraId="3A168522" w14:textId="77777777" w:rsidR="007C1825" w:rsidRPr="007C1825" w:rsidRDefault="007C1825" w:rsidP="007C1825">
            <w:pPr>
              <w:overflowPunct/>
              <w:autoSpaceDE/>
              <w:autoSpaceDN/>
              <w:adjustRightInd/>
              <w:spacing w:line="288" w:lineRule="auto"/>
              <w:textAlignment w:val="auto"/>
              <w:rPr>
                <w:rFonts w:ascii="Century Gothic" w:hAnsi="Century Gothic" w:cs="Arial"/>
                <w:sz w:val="18"/>
                <w:szCs w:val="18"/>
                <w:lang w:eastAsia="en-US"/>
              </w:rPr>
            </w:pPr>
            <w:r w:rsidRPr="007C1825">
              <w:rPr>
                <w:rFonts w:ascii="Century Gothic" w:hAnsi="Century Gothic" w:cs="Arial"/>
                <w:sz w:val="18"/>
                <w:szCs w:val="18"/>
                <w:lang w:eastAsia="en-US"/>
              </w:rPr>
              <w:t>Annuelle</w:t>
            </w:r>
          </w:p>
        </w:tc>
      </w:tr>
      <w:tr w:rsidR="007C1825" w:rsidRPr="007C1825" w14:paraId="266F5799" w14:textId="77777777" w:rsidTr="007C1825">
        <w:trPr>
          <w:trHeight w:val="680"/>
          <w:jc w:val="center"/>
        </w:trPr>
        <w:tc>
          <w:tcPr>
            <w:tcW w:w="1065" w:type="pct"/>
            <w:tcBorders>
              <w:top w:val="single" w:sz="4" w:space="0" w:color="auto"/>
              <w:left w:val="single" w:sz="4" w:space="0" w:color="auto"/>
              <w:bottom w:val="single" w:sz="4" w:space="0" w:color="auto"/>
              <w:right w:val="single" w:sz="4" w:space="0" w:color="BFBFBF"/>
            </w:tcBorders>
            <w:shd w:val="clear" w:color="auto" w:fill="F2F2F2"/>
            <w:vAlign w:val="center"/>
          </w:tcPr>
          <w:p w14:paraId="10BAE81B" w14:textId="77777777" w:rsidR="007C1825" w:rsidRPr="007C1825" w:rsidRDefault="007C1825" w:rsidP="007C1825">
            <w:pPr>
              <w:overflowPunct/>
              <w:autoSpaceDE/>
              <w:autoSpaceDN/>
              <w:adjustRightInd/>
              <w:spacing w:line="288" w:lineRule="auto"/>
              <w:jc w:val="right"/>
              <w:textAlignment w:val="auto"/>
              <w:rPr>
                <w:rFonts w:ascii="Century Gothic" w:hAnsi="Century Gothic" w:cs="Arial"/>
                <w:sz w:val="16"/>
                <w:szCs w:val="16"/>
                <w:lang w:eastAsia="en-US"/>
              </w:rPr>
            </w:pPr>
            <w:r w:rsidRPr="007C1825">
              <w:rPr>
                <w:rFonts w:ascii="Century Gothic" w:hAnsi="Century Gothic" w:cs="Arial"/>
                <w:sz w:val="16"/>
                <w:szCs w:val="16"/>
                <w:lang w:eastAsia="en-US"/>
              </w:rPr>
              <w:t>Indexation :</w:t>
            </w:r>
          </w:p>
        </w:tc>
        <w:tc>
          <w:tcPr>
            <w:tcW w:w="3935" w:type="pct"/>
            <w:gridSpan w:val="3"/>
            <w:tcBorders>
              <w:top w:val="single" w:sz="4" w:space="0" w:color="auto"/>
              <w:left w:val="single" w:sz="4" w:space="0" w:color="BFBFBF"/>
              <w:bottom w:val="single" w:sz="4" w:space="0" w:color="auto"/>
              <w:right w:val="single" w:sz="4" w:space="0" w:color="auto"/>
            </w:tcBorders>
            <w:shd w:val="clear" w:color="auto" w:fill="auto"/>
            <w:vAlign w:val="center"/>
          </w:tcPr>
          <w:p w14:paraId="6D6713CB" w14:textId="77777777" w:rsidR="007C1825" w:rsidRPr="007C1825" w:rsidRDefault="007C1825" w:rsidP="007C1825">
            <w:pPr>
              <w:overflowPunct/>
              <w:autoSpaceDE/>
              <w:autoSpaceDN/>
              <w:adjustRightInd/>
              <w:spacing w:line="288" w:lineRule="auto"/>
              <w:textAlignment w:val="auto"/>
              <w:rPr>
                <w:rFonts w:ascii="Century Gothic" w:hAnsi="Century Gothic" w:cs="Arial"/>
                <w:sz w:val="18"/>
                <w:szCs w:val="18"/>
                <w:lang w:eastAsia="en-US"/>
              </w:rPr>
            </w:pPr>
            <w:r w:rsidRPr="007C1825">
              <w:rPr>
                <w:rFonts w:ascii="Century Gothic" w:hAnsi="Century Gothic" w:cs="Arial"/>
                <w:bCs/>
                <w:sz w:val="18"/>
                <w:szCs w:val="18"/>
                <w:lang w:eastAsia="en-US"/>
              </w:rPr>
              <w:t>A préciser sur la fiche de tarification.</w:t>
            </w:r>
          </w:p>
        </w:tc>
      </w:tr>
    </w:tbl>
    <w:p w14:paraId="7D154BA2" w14:textId="77777777" w:rsidR="007C1825" w:rsidRPr="007C1825" w:rsidRDefault="007C1825" w:rsidP="007C1825">
      <w:pPr>
        <w:overflowPunct/>
        <w:autoSpaceDE/>
        <w:autoSpaceDN/>
        <w:adjustRightInd/>
        <w:spacing w:line="288" w:lineRule="auto"/>
        <w:textAlignment w:val="auto"/>
        <w:rPr>
          <w:rFonts w:ascii="Century Gothic" w:hAnsi="Century Gothic" w:cs="Arial"/>
          <w:sz w:val="18"/>
          <w:szCs w:val="24"/>
          <w:lang w:eastAsia="en-US"/>
        </w:rPr>
      </w:pPr>
      <w:r w:rsidRPr="007C1825">
        <w:rPr>
          <w:rFonts w:ascii="Century Gothic" w:hAnsi="Century Gothic" w:cs="Arial"/>
          <w:sz w:val="12"/>
          <w:szCs w:val="18"/>
          <w:lang w:eastAsia="en-US"/>
        </w:rPr>
        <w:br w:type="page"/>
      </w:r>
    </w:p>
    <w:p w14:paraId="350BD14D" w14:textId="77777777" w:rsidR="007C1825" w:rsidRPr="007C1825" w:rsidRDefault="007C1825" w:rsidP="007C1825">
      <w:pPr>
        <w:overflowPunct/>
        <w:autoSpaceDE/>
        <w:autoSpaceDN/>
        <w:adjustRightInd/>
        <w:spacing w:after="60" w:line="288" w:lineRule="auto"/>
        <w:textAlignment w:val="auto"/>
        <w:rPr>
          <w:rFonts w:ascii="Century Gothic" w:hAnsi="Century Gothic" w:cs="Arial"/>
          <w:sz w:val="18"/>
          <w:szCs w:val="18"/>
          <w:lang w:eastAsia="en-US"/>
        </w:rPr>
      </w:pPr>
      <w:bookmarkStart w:id="3" w:name="_Hlk33650010"/>
    </w:p>
    <w:tbl>
      <w:tblPr>
        <w:tblStyle w:val="Grilledutableau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blLook w:val="04A0" w:firstRow="1" w:lastRow="0" w:firstColumn="1" w:lastColumn="0" w:noHBand="0" w:noVBand="1"/>
      </w:tblPr>
      <w:tblGrid>
        <w:gridCol w:w="10466"/>
      </w:tblGrid>
      <w:tr w:rsidR="007C1825" w:rsidRPr="007C1825" w14:paraId="47621219" w14:textId="77777777" w:rsidTr="007C1825">
        <w:tc>
          <w:tcPr>
            <w:tcW w:w="10648" w:type="dxa"/>
            <w:shd w:val="clear" w:color="auto" w:fill="215868"/>
          </w:tcPr>
          <w:p w14:paraId="216951B7" w14:textId="77777777" w:rsidR="007C1825" w:rsidRPr="007C1825" w:rsidRDefault="007C1825" w:rsidP="007C1825">
            <w:pPr>
              <w:overflowPunct/>
              <w:autoSpaceDE/>
              <w:autoSpaceDN/>
              <w:adjustRightInd/>
              <w:spacing w:line="240" w:lineRule="auto"/>
              <w:textAlignment w:val="auto"/>
              <w:rPr>
                <w:rFonts w:ascii="Century Gothic" w:hAnsi="Century Gothic" w:cs="Arial"/>
                <w:sz w:val="16"/>
                <w:szCs w:val="16"/>
              </w:rPr>
            </w:pPr>
            <w:bookmarkStart w:id="4" w:name="_Hlk30165302"/>
          </w:p>
          <w:p w14:paraId="60708BAE" w14:textId="77777777" w:rsidR="007C1825" w:rsidRPr="007C1825" w:rsidRDefault="007C1825" w:rsidP="007C1825">
            <w:pPr>
              <w:overflowPunct/>
              <w:autoSpaceDE/>
              <w:autoSpaceDN/>
              <w:adjustRightInd/>
              <w:spacing w:line="240" w:lineRule="auto"/>
              <w:textAlignment w:val="auto"/>
              <w:rPr>
                <w:rFonts w:ascii="Century Gothic" w:hAnsi="Century Gothic" w:cs="Arial"/>
              </w:rPr>
            </w:pPr>
            <w:bookmarkStart w:id="5" w:name="_Toc414810685"/>
            <w:r w:rsidRPr="007C1825">
              <w:rPr>
                <w:rFonts w:ascii="Century Gothic" w:hAnsi="Century Gothic" w:cs="Arial"/>
                <w:bCs/>
                <w:color w:val="FFFFFF"/>
              </w:rPr>
              <w:t>ARTICLE 1 – DISPOSITIONS GENERALES</w:t>
            </w:r>
            <w:bookmarkEnd w:id="5"/>
          </w:p>
          <w:p w14:paraId="58AB86E0" w14:textId="77777777" w:rsidR="007C1825" w:rsidRPr="007C1825" w:rsidRDefault="007C1825" w:rsidP="007C1825">
            <w:pPr>
              <w:overflowPunct/>
              <w:autoSpaceDE/>
              <w:autoSpaceDN/>
              <w:adjustRightInd/>
              <w:spacing w:line="240" w:lineRule="auto"/>
              <w:textAlignment w:val="auto"/>
              <w:rPr>
                <w:rFonts w:ascii="Century Gothic" w:hAnsi="Century Gothic" w:cs="Arial"/>
                <w:sz w:val="16"/>
                <w:szCs w:val="16"/>
              </w:rPr>
            </w:pPr>
          </w:p>
        </w:tc>
      </w:tr>
      <w:bookmarkEnd w:id="3"/>
      <w:bookmarkEnd w:id="4"/>
    </w:tbl>
    <w:p w14:paraId="185D10F1" w14:textId="77777777" w:rsidR="007C1825" w:rsidRPr="007C1825" w:rsidRDefault="007C1825" w:rsidP="007C1825">
      <w:pPr>
        <w:overflowPunct/>
        <w:autoSpaceDE/>
        <w:autoSpaceDN/>
        <w:adjustRightInd/>
        <w:spacing w:after="60" w:line="288" w:lineRule="auto"/>
        <w:textAlignment w:val="auto"/>
        <w:rPr>
          <w:rFonts w:ascii="Century Gothic" w:hAnsi="Century Gothic" w:cs="Arial"/>
          <w:sz w:val="28"/>
          <w:szCs w:val="28"/>
          <w:lang w:eastAsia="en-US"/>
        </w:rPr>
      </w:pPr>
    </w:p>
    <w:p w14:paraId="455FA872" w14:textId="58E7BAEB" w:rsidR="007C1825" w:rsidRDefault="007C1825" w:rsidP="007C1825">
      <w:pPr>
        <w:overflowPunct/>
        <w:autoSpaceDE/>
        <w:autoSpaceDN/>
        <w:adjustRightInd/>
        <w:spacing w:after="60" w:line="288" w:lineRule="auto"/>
        <w:jc w:val="left"/>
        <w:textAlignment w:val="auto"/>
        <w:rPr>
          <w:rFonts w:ascii="Century Gothic" w:hAnsi="Century Gothic" w:cs="Arial"/>
          <w:sz w:val="18"/>
          <w:szCs w:val="18"/>
          <w:lang w:eastAsia="en-US"/>
        </w:rPr>
      </w:pPr>
      <w:r w:rsidRPr="007C1825">
        <w:rPr>
          <w:rFonts w:ascii="Century Gothic" w:hAnsi="Century Gothic" w:cs="Arial"/>
          <w:sz w:val="18"/>
          <w:szCs w:val="18"/>
          <w:lang w:eastAsia="en-US"/>
        </w:rPr>
        <w:t>Le souscripteur (</w:t>
      </w:r>
      <w:r>
        <w:rPr>
          <w:rFonts w:ascii="Century Gothic" w:hAnsi="Century Gothic" w:cs="Arial"/>
          <w:sz w:val="18"/>
          <w:szCs w:val="18"/>
          <w:lang w:eastAsia="en-US"/>
        </w:rPr>
        <w:t xml:space="preserve">CHU </w:t>
      </w:r>
      <w:r w:rsidR="00623F7C">
        <w:rPr>
          <w:rFonts w:ascii="Century Gothic" w:hAnsi="Century Gothic" w:cs="Arial"/>
          <w:sz w:val="18"/>
          <w:szCs w:val="18"/>
          <w:lang w:eastAsia="en-US"/>
        </w:rPr>
        <w:t>du Mans</w:t>
      </w:r>
      <w:r w:rsidRPr="007C1825">
        <w:rPr>
          <w:rFonts w:ascii="Century Gothic" w:hAnsi="Century Gothic" w:cs="Arial"/>
          <w:sz w:val="18"/>
          <w:szCs w:val="18"/>
          <w:lang w:eastAsia="en-US"/>
        </w:rPr>
        <w:t>)</w:t>
      </w:r>
      <w:r w:rsidRPr="007C1825">
        <w:rPr>
          <w:rFonts w:ascii="Century Gothic" w:hAnsi="Century Gothic" w:cs="Arial"/>
          <w:i/>
          <w:sz w:val="18"/>
          <w:szCs w:val="18"/>
          <w:lang w:eastAsia="en-US"/>
        </w:rPr>
        <w:t xml:space="preserve"> </w:t>
      </w:r>
      <w:r w:rsidRPr="007C1825">
        <w:rPr>
          <w:rFonts w:ascii="Century Gothic" w:hAnsi="Century Gothic" w:cs="Arial"/>
          <w:sz w:val="18"/>
          <w:szCs w:val="18"/>
          <w:lang w:eastAsia="en-US"/>
        </w:rPr>
        <w:t xml:space="preserve">souhaite l'établissement d’un contrat d'assurances de type </w:t>
      </w:r>
      <w:r w:rsidRPr="007C1825">
        <w:rPr>
          <w:rFonts w:ascii="Century Gothic" w:hAnsi="Century Gothic" w:cs="Arial"/>
          <w:b/>
          <w:bCs/>
          <w:sz w:val="18"/>
          <w:szCs w:val="18"/>
          <w:lang w:eastAsia="en-US"/>
        </w:rPr>
        <w:t>« </w:t>
      </w:r>
      <w:r>
        <w:rPr>
          <w:rFonts w:ascii="Century Gothic" w:hAnsi="Century Gothic" w:cs="Arial"/>
          <w:b/>
          <w:bCs/>
          <w:sz w:val="18"/>
          <w:szCs w:val="18"/>
          <w:lang w:eastAsia="en-US"/>
        </w:rPr>
        <w:t>Responsabilité du promoteur de recherche</w:t>
      </w:r>
      <w:r w:rsidRPr="007C1825">
        <w:rPr>
          <w:rFonts w:ascii="Century Gothic" w:hAnsi="Century Gothic" w:cs="Arial"/>
          <w:b/>
          <w:bCs/>
          <w:sz w:val="18"/>
          <w:szCs w:val="18"/>
          <w:lang w:eastAsia="en-US"/>
        </w:rPr>
        <w:t> »</w:t>
      </w:r>
      <w:r w:rsidRPr="007C1825">
        <w:rPr>
          <w:rFonts w:ascii="Century Gothic" w:hAnsi="Century Gothic" w:cs="Arial"/>
          <w:sz w:val="18"/>
          <w:szCs w:val="18"/>
          <w:lang w:eastAsia="en-US"/>
        </w:rPr>
        <w:t xml:space="preserve"> pour garantir </w:t>
      </w:r>
      <w:r>
        <w:rPr>
          <w:rFonts w:ascii="Century Gothic" w:hAnsi="Century Gothic" w:cs="Arial"/>
          <w:sz w:val="18"/>
          <w:szCs w:val="18"/>
          <w:lang w:eastAsia="en-US"/>
        </w:rPr>
        <w:t>les recherches effectuées.</w:t>
      </w:r>
    </w:p>
    <w:p w14:paraId="23A937B7" w14:textId="77777777" w:rsidR="007C1825" w:rsidRPr="007C1825" w:rsidRDefault="007C1825" w:rsidP="007C1825">
      <w:pPr>
        <w:overflowPunct/>
        <w:autoSpaceDE/>
        <w:autoSpaceDN/>
        <w:adjustRightInd/>
        <w:spacing w:after="60" w:line="288" w:lineRule="auto"/>
        <w:jc w:val="left"/>
        <w:textAlignment w:val="auto"/>
        <w:rPr>
          <w:rFonts w:ascii="Century Gothic" w:hAnsi="Century Gothic" w:cs="Arial"/>
          <w:sz w:val="18"/>
          <w:szCs w:val="1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7C1825" w:rsidRPr="007C1825" w14:paraId="19C3F6F3" w14:textId="77777777" w:rsidTr="000775D2">
        <w:trPr>
          <w:trHeight w:val="1604"/>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01CDEE6A" w14:textId="77777777" w:rsidR="007C1825" w:rsidRPr="007C1825" w:rsidRDefault="007C1825" w:rsidP="007C1825">
            <w:pPr>
              <w:overflowPunct/>
              <w:autoSpaceDE/>
              <w:autoSpaceDN/>
              <w:adjustRightInd/>
              <w:spacing w:afterLines="60" w:after="144" w:line="288" w:lineRule="auto"/>
              <w:contextualSpacing/>
              <w:textAlignment w:val="auto"/>
              <w:rPr>
                <w:rFonts w:ascii="Century Gothic" w:hAnsi="Century Gothic" w:cs="Arial"/>
                <w:b/>
                <w:bCs/>
                <w:sz w:val="18"/>
                <w:szCs w:val="18"/>
                <w:lang w:eastAsia="en-US"/>
              </w:rPr>
            </w:pPr>
            <w:r w:rsidRPr="007C1825">
              <w:rPr>
                <w:rFonts w:ascii="Century Gothic" w:hAnsi="Century Gothic" w:cs="Arial"/>
                <w:bCs/>
                <w:sz w:val="18"/>
                <w:szCs w:val="18"/>
                <w:lang w:eastAsia="en-US"/>
              </w:rPr>
              <w:t xml:space="preserve">L’ensemble des dispositions du présent cahier des clauses particulières constitue les conventions particulières du contrat. </w:t>
            </w:r>
            <w:r w:rsidRPr="007C1825">
              <w:rPr>
                <w:rFonts w:ascii="Century Gothic" w:hAnsi="Century Gothic" w:cs="Arial"/>
                <w:b/>
                <w:bCs/>
                <w:sz w:val="18"/>
                <w:szCs w:val="18"/>
                <w:lang w:eastAsia="en-US"/>
              </w:rPr>
              <w:t xml:space="preserve">Ces dispositions dérogent à toutes les conditions d’assurance (générales, particulières, spéciales…) émises par l’assureur dans le cadre du présent marché et s’appliqueront par conséquent en priorité. </w:t>
            </w:r>
          </w:p>
          <w:p w14:paraId="5440198B" w14:textId="77777777" w:rsidR="007C1825" w:rsidRPr="007C1825" w:rsidRDefault="007C1825" w:rsidP="007C1825">
            <w:pPr>
              <w:overflowPunct/>
              <w:autoSpaceDE/>
              <w:autoSpaceDN/>
              <w:adjustRightInd/>
              <w:spacing w:afterLines="60" w:after="144" w:line="288" w:lineRule="auto"/>
              <w:contextualSpacing/>
              <w:textAlignment w:val="auto"/>
              <w:rPr>
                <w:rFonts w:ascii="Century Gothic" w:hAnsi="Century Gothic" w:cs="Arial"/>
                <w:b/>
                <w:bCs/>
                <w:sz w:val="8"/>
                <w:szCs w:val="8"/>
                <w:lang w:eastAsia="en-US"/>
              </w:rPr>
            </w:pPr>
          </w:p>
          <w:p w14:paraId="3A20DCD0" w14:textId="77777777" w:rsidR="007C1825" w:rsidRPr="007C1825" w:rsidRDefault="007C1825" w:rsidP="007C1825">
            <w:pPr>
              <w:overflowPunct/>
              <w:autoSpaceDE/>
              <w:autoSpaceDN/>
              <w:adjustRightInd/>
              <w:spacing w:afterLines="60" w:after="144" w:line="288" w:lineRule="auto"/>
              <w:contextualSpacing/>
              <w:textAlignment w:val="auto"/>
              <w:rPr>
                <w:rFonts w:ascii="Century Gothic" w:hAnsi="Century Gothic" w:cs="Arial"/>
                <w:bCs/>
                <w:sz w:val="18"/>
                <w:szCs w:val="18"/>
                <w:lang w:eastAsia="en-US"/>
              </w:rPr>
            </w:pPr>
            <w:r w:rsidRPr="007C1825">
              <w:rPr>
                <w:rFonts w:ascii="Century Gothic" w:hAnsi="Century Gothic" w:cs="Arial"/>
                <w:bCs/>
                <w:sz w:val="18"/>
                <w:szCs w:val="18"/>
                <w:lang w:eastAsia="en-US"/>
              </w:rPr>
              <w:t>Toutefois, dans le cas où les conditions de l’assureur comporteraient des dispositions plus favorables aux intérêts de l’assuré, leur application reprendrait un caractère prioritaire</w:t>
            </w:r>
          </w:p>
        </w:tc>
      </w:tr>
    </w:tbl>
    <w:p w14:paraId="0DE58486" w14:textId="77777777" w:rsidR="007C1825" w:rsidRPr="007C1825" w:rsidRDefault="007C1825" w:rsidP="007C1825">
      <w:pPr>
        <w:overflowPunct/>
        <w:autoSpaceDE/>
        <w:autoSpaceDN/>
        <w:adjustRightInd/>
        <w:spacing w:line="288" w:lineRule="auto"/>
        <w:textAlignment w:val="auto"/>
        <w:rPr>
          <w:rFonts w:ascii="Century Gothic" w:hAnsi="Century Gothic" w:cs="Arial"/>
          <w:sz w:val="18"/>
          <w:szCs w:val="18"/>
          <w:lang w:eastAsia="en-US"/>
        </w:rPr>
      </w:pPr>
    </w:p>
    <w:p w14:paraId="5A20B9D9" w14:textId="2E0DBAD3" w:rsidR="00374FF8" w:rsidRDefault="00374FF8" w:rsidP="006B7244">
      <w:pPr>
        <w:rPr>
          <w:sz w:val="18"/>
        </w:rPr>
      </w:pPr>
    </w:p>
    <w:p w14:paraId="347FA3DA" w14:textId="77777777" w:rsidR="00FE2CF3" w:rsidRPr="00FE2CF3" w:rsidRDefault="00FE2CF3" w:rsidP="00FE2CF3">
      <w:pPr>
        <w:overflowPunct/>
        <w:autoSpaceDE/>
        <w:autoSpaceDN/>
        <w:adjustRightInd/>
        <w:spacing w:line="288" w:lineRule="auto"/>
        <w:textAlignment w:val="auto"/>
        <w:rPr>
          <w:rFonts w:ascii="Century Gothic" w:hAnsi="Century Gothic" w:cs="Arial"/>
          <w:sz w:val="18"/>
          <w:szCs w:val="18"/>
          <w:lang w:eastAsia="en-US"/>
        </w:rPr>
      </w:pPr>
    </w:p>
    <w:tbl>
      <w:tblPr>
        <w:tblStyle w:val="Grilledutableau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blLook w:val="04A0" w:firstRow="1" w:lastRow="0" w:firstColumn="1" w:lastColumn="0" w:noHBand="0" w:noVBand="1"/>
      </w:tblPr>
      <w:tblGrid>
        <w:gridCol w:w="10466"/>
      </w:tblGrid>
      <w:tr w:rsidR="00FE2CF3" w:rsidRPr="00FE2CF3" w14:paraId="608E44CE" w14:textId="77777777" w:rsidTr="00FE2CF3">
        <w:tc>
          <w:tcPr>
            <w:tcW w:w="10648" w:type="dxa"/>
            <w:shd w:val="clear" w:color="auto" w:fill="215868"/>
          </w:tcPr>
          <w:p w14:paraId="1FBDB212" w14:textId="77777777" w:rsidR="00FE2CF3" w:rsidRPr="00FE2CF3" w:rsidRDefault="00FE2CF3" w:rsidP="00FE2CF3">
            <w:pPr>
              <w:overflowPunct/>
              <w:autoSpaceDE/>
              <w:autoSpaceDN/>
              <w:adjustRightInd/>
              <w:spacing w:line="240" w:lineRule="auto"/>
              <w:textAlignment w:val="auto"/>
              <w:rPr>
                <w:rFonts w:ascii="Century Gothic" w:hAnsi="Century Gothic" w:cs="Arial"/>
                <w:sz w:val="16"/>
                <w:szCs w:val="16"/>
              </w:rPr>
            </w:pPr>
          </w:p>
          <w:p w14:paraId="4B652824" w14:textId="4AA1894E" w:rsidR="00FE2CF3" w:rsidRPr="00FE2CF3" w:rsidRDefault="00FE2CF3" w:rsidP="00FE2CF3">
            <w:pPr>
              <w:overflowPunct/>
              <w:autoSpaceDE/>
              <w:autoSpaceDN/>
              <w:adjustRightInd/>
              <w:spacing w:line="240" w:lineRule="auto"/>
              <w:textAlignment w:val="auto"/>
              <w:rPr>
                <w:rFonts w:ascii="Century Gothic" w:hAnsi="Century Gothic" w:cs="Arial"/>
              </w:rPr>
            </w:pPr>
            <w:r w:rsidRPr="00FE2CF3">
              <w:rPr>
                <w:rFonts w:ascii="Century Gothic" w:hAnsi="Century Gothic" w:cs="Arial"/>
                <w:bCs/>
                <w:color w:val="FFFFFF"/>
              </w:rPr>
              <w:t xml:space="preserve">ARTICLE 2 – </w:t>
            </w:r>
            <w:r>
              <w:rPr>
                <w:rFonts w:ascii="Century Gothic" w:hAnsi="Century Gothic" w:cs="Arial"/>
                <w:bCs/>
                <w:color w:val="FFFFFF"/>
              </w:rPr>
              <w:t>ASSURANCE RESPONSABILITE CIVILE GENERALE – solution de base</w:t>
            </w:r>
          </w:p>
          <w:p w14:paraId="02C1D17C" w14:textId="77777777" w:rsidR="00FE2CF3" w:rsidRPr="00FE2CF3" w:rsidRDefault="00FE2CF3" w:rsidP="00FE2CF3">
            <w:pPr>
              <w:overflowPunct/>
              <w:autoSpaceDE/>
              <w:autoSpaceDN/>
              <w:adjustRightInd/>
              <w:spacing w:line="240" w:lineRule="auto"/>
              <w:textAlignment w:val="auto"/>
              <w:rPr>
                <w:rFonts w:ascii="Century Gothic" w:hAnsi="Century Gothic" w:cs="Arial"/>
                <w:sz w:val="16"/>
                <w:szCs w:val="16"/>
              </w:rPr>
            </w:pPr>
          </w:p>
        </w:tc>
      </w:tr>
    </w:tbl>
    <w:p w14:paraId="4CF28CF9" w14:textId="77777777" w:rsidR="00FE2CF3" w:rsidRPr="00FE2CF3" w:rsidRDefault="00FE2CF3" w:rsidP="00FE2CF3">
      <w:pPr>
        <w:overflowPunct/>
        <w:autoSpaceDE/>
        <w:autoSpaceDN/>
        <w:adjustRightInd/>
        <w:spacing w:after="60" w:line="288" w:lineRule="auto"/>
        <w:textAlignment w:val="auto"/>
        <w:rPr>
          <w:rFonts w:ascii="Century Gothic" w:hAnsi="Century Gothic" w:cs="Arial"/>
          <w:sz w:val="12"/>
          <w:szCs w:val="12"/>
          <w:lang w:eastAsia="en-US"/>
        </w:rPr>
      </w:pPr>
    </w:p>
    <w:p w14:paraId="5FC4EE9E" w14:textId="2103058F" w:rsidR="007C1825" w:rsidRPr="00FE2CF3" w:rsidRDefault="007C1825" w:rsidP="006B7244">
      <w:pPr>
        <w:rPr>
          <w:rFonts w:ascii="Century Gothic" w:hAnsi="Century Gothic"/>
          <w:sz w:val="18"/>
          <w:szCs w:val="18"/>
        </w:rPr>
      </w:pPr>
    </w:p>
    <w:p w14:paraId="224CFD93" w14:textId="77777777" w:rsidR="004B18AD" w:rsidRPr="00FE2CF3" w:rsidRDefault="004B18AD" w:rsidP="004B18AD">
      <w:pPr>
        <w:rPr>
          <w:rFonts w:ascii="Century Gothic" w:hAnsi="Century Gothic" w:cs="Arial"/>
          <w:b/>
          <w:sz w:val="18"/>
          <w:szCs w:val="18"/>
          <w:u w:val="single"/>
        </w:rPr>
      </w:pPr>
      <w:r w:rsidRPr="00FE2CF3">
        <w:rPr>
          <w:rFonts w:ascii="Century Gothic" w:hAnsi="Century Gothic" w:cs="Arial"/>
          <w:b/>
          <w:sz w:val="18"/>
          <w:szCs w:val="18"/>
          <w:u w:val="single"/>
        </w:rPr>
        <w:t>DEFINITIONS :</w:t>
      </w:r>
    </w:p>
    <w:p w14:paraId="7EA8AA8B" w14:textId="77777777" w:rsidR="004B18AD" w:rsidRPr="00FE2CF3" w:rsidRDefault="004B18AD" w:rsidP="004B18AD">
      <w:pPr>
        <w:rPr>
          <w:rFonts w:ascii="Century Gothic" w:hAnsi="Century Gothic" w:cs="Arial"/>
          <w:sz w:val="18"/>
          <w:szCs w:val="18"/>
        </w:rPr>
      </w:pPr>
    </w:p>
    <w:p w14:paraId="27A394E7" w14:textId="77777777" w:rsidR="004B18AD" w:rsidRPr="00FE2CF3" w:rsidRDefault="004B18AD" w:rsidP="004B18AD">
      <w:pPr>
        <w:rPr>
          <w:rFonts w:ascii="Century Gothic" w:hAnsi="Century Gothic" w:cs="Arial"/>
          <w:b/>
          <w:sz w:val="18"/>
          <w:szCs w:val="18"/>
          <w:u w:val="single"/>
        </w:rPr>
      </w:pPr>
      <w:r w:rsidRPr="00FE2CF3">
        <w:rPr>
          <w:rFonts w:ascii="Century Gothic" w:hAnsi="Century Gothic" w:cs="Arial"/>
          <w:b/>
          <w:sz w:val="18"/>
          <w:szCs w:val="18"/>
          <w:u w:val="single"/>
        </w:rPr>
        <w:t>Assuré :</w:t>
      </w:r>
    </w:p>
    <w:p w14:paraId="499425E1" w14:textId="77777777" w:rsidR="009A6566" w:rsidRPr="00FE2CF3" w:rsidRDefault="009A6566" w:rsidP="004B18AD">
      <w:pPr>
        <w:rPr>
          <w:rFonts w:ascii="Century Gothic" w:hAnsi="Century Gothic" w:cs="Arial"/>
          <w:b/>
          <w:sz w:val="18"/>
          <w:szCs w:val="18"/>
          <w:u w:val="single"/>
        </w:rPr>
      </w:pPr>
    </w:p>
    <w:p w14:paraId="537DF8E9" w14:textId="77777777" w:rsidR="003C41A0" w:rsidRPr="00FE2CF3" w:rsidRDefault="003C41A0" w:rsidP="003C41A0">
      <w:pPr>
        <w:numPr>
          <w:ilvl w:val="0"/>
          <w:numId w:val="14"/>
        </w:numPr>
        <w:rPr>
          <w:rFonts w:ascii="Century Gothic" w:hAnsi="Century Gothic" w:cs="Arial"/>
          <w:sz w:val="18"/>
          <w:szCs w:val="18"/>
        </w:rPr>
      </w:pPr>
      <w:r w:rsidRPr="00FE2CF3">
        <w:rPr>
          <w:rFonts w:ascii="Century Gothic" w:hAnsi="Century Gothic" w:cs="Arial"/>
          <w:sz w:val="18"/>
          <w:szCs w:val="18"/>
        </w:rPr>
        <w:t xml:space="preserve">L’établissement </w:t>
      </w:r>
      <w:r w:rsidR="004B18AD" w:rsidRPr="00FE2CF3">
        <w:rPr>
          <w:rFonts w:ascii="Century Gothic" w:hAnsi="Century Gothic" w:cs="Arial"/>
          <w:sz w:val="18"/>
          <w:szCs w:val="18"/>
        </w:rPr>
        <w:t>souscript</w:t>
      </w:r>
      <w:r w:rsidRPr="00FE2CF3">
        <w:rPr>
          <w:rFonts w:ascii="Century Gothic" w:hAnsi="Century Gothic" w:cs="Arial"/>
          <w:sz w:val="18"/>
          <w:szCs w:val="18"/>
        </w:rPr>
        <w:t>eur du contrat</w:t>
      </w:r>
      <w:r w:rsidR="00146587" w:rsidRPr="00FE2CF3">
        <w:rPr>
          <w:rFonts w:ascii="Century Gothic" w:hAnsi="Century Gothic" w:cs="Arial"/>
          <w:sz w:val="18"/>
          <w:szCs w:val="18"/>
        </w:rPr>
        <w:t>, en sa qualité de promoteur ;</w:t>
      </w:r>
    </w:p>
    <w:p w14:paraId="22C2EA1F" w14:textId="77777777" w:rsidR="00146587" w:rsidRPr="00FE2CF3" w:rsidRDefault="00146587" w:rsidP="003C41A0">
      <w:pPr>
        <w:numPr>
          <w:ilvl w:val="0"/>
          <w:numId w:val="14"/>
        </w:numPr>
        <w:rPr>
          <w:rFonts w:ascii="Century Gothic" w:hAnsi="Century Gothic" w:cs="Arial"/>
          <w:sz w:val="18"/>
          <w:szCs w:val="18"/>
        </w:rPr>
      </w:pPr>
      <w:r w:rsidRPr="00FE2CF3">
        <w:rPr>
          <w:rFonts w:ascii="Century Gothic" w:hAnsi="Century Gothic" w:cs="Arial"/>
          <w:sz w:val="18"/>
          <w:szCs w:val="18"/>
        </w:rPr>
        <w:t>Les intervenants à cette recherche.</w:t>
      </w:r>
    </w:p>
    <w:p w14:paraId="2A9C7B2F" w14:textId="77777777" w:rsidR="003C41A0" w:rsidRPr="00FE2CF3" w:rsidRDefault="003C41A0" w:rsidP="003C41A0">
      <w:pPr>
        <w:ind w:left="720"/>
        <w:contextualSpacing/>
        <w:rPr>
          <w:rFonts w:ascii="Century Gothic" w:hAnsi="Century Gothic" w:cs="Arial"/>
          <w:sz w:val="18"/>
          <w:szCs w:val="18"/>
        </w:rPr>
      </w:pPr>
    </w:p>
    <w:p w14:paraId="502E7E55" w14:textId="77777777" w:rsidR="004B18AD" w:rsidRPr="00FE2CF3" w:rsidRDefault="0048288E" w:rsidP="004B18AD">
      <w:pPr>
        <w:rPr>
          <w:rFonts w:ascii="Century Gothic" w:hAnsi="Century Gothic" w:cs="Arial"/>
          <w:b/>
          <w:sz w:val="18"/>
          <w:szCs w:val="18"/>
          <w:u w:val="single"/>
        </w:rPr>
      </w:pPr>
      <w:r w:rsidRPr="00FE2CF3">
        <w:rPr>
          <w:rFonts w:ascii="Century Gothic" w:hAnsi="Century Gothic" w:cs="Arial"/>
          <w:b/>
          <w:sz w:val="18"/>
          <w:szCs w:val="18"/>
          <w:u w:val="single"/>
        </w:rPr>
        <w:t>Activité assurée :</w:t>
      </w:r>
    </w:p>
    <w:p w14:paraId="22B16EED" w14:textId="77777777" w:rsidR="0048288E" w:rsidRPr="00FE2CF3" w:rsidRDefault="0048288E" w:rsidP="004B18AD">
      <w:pPr>
        <w:contextualSpacing/>
        <w:rPr>
          <w:rFonts w:ascii="Century Gothic" w:hAnsi="Century Gothic" w:cs="Arial"/>
          <w:sz w:val="18"/>
          <w:szCs w:val="18"/>
        </w:rPr>
      </w:pPr>
    </w:p>
    <w:p w14:paraId="0BF95118" w14:textId="77777777" w:rsidR="0048288E" w:rsidRPr="00FE2CF3" w:rsidRDefault="00146587" w:rsidP="004B18AD">
      <w:pPr>
        <w:contextualSpacing/>
        <w:rPr>
          <w:rFonts w:ascii="Century Gothic" w:hAnsi="Century Gothic" w:cs="Arial"/>
          <w:sz w:val="18"/>
          <w:szCs w:val="18"/>
        </w:rPr>
      </w:pPr>
      <w:r w:rsidRPr="00FE2CF3">
        <w:rPr>
          <w:rFonts w:ascii="Century Gothic" w:hAnsi="Century Gothic" w:cs="Arial"/>
          <w:sz w:val="18"/>
          <w:szCs w:val="18"/>
        </w:rPr>
        <w:t>Recherche faisant l’objet d’un protocole.</w:t>
      </w:r>
    </w:p>
    <w:p w14:paraId="76A8B4C5" w14:textId="77777777" w:rsidR="004B18AD" w:rsidRPr="00FE2CF3" w:rsidRDefault="004B18AD" w:rsidP="004B18AD">
      <w:pPr>
        <w:rPr>
          <w:rFonts w:ascii="Century Gothic" w:hAnsi="Century Gothic" w:cs="Arial"/>
          <w:sz w:val="18"/>
          <w:szCs w:val="18"/>
        </w:rPr>
      </w:pPr>
    </w:p>
    <w:p w14:paraId="412BEC77" w14:textId="77777777" w:rsidR="004B18AD" w:rsidRPr="00FE2CF3" w:rsidRDefault="004B18AD" w:rsidP="004B18AD">
      <w:pPr>
        <w:rPr>
          <w:rFonts w:ascii="Century Gothic" w:hAnsi="Century Gothic" w:cs="Arial"/>
          <w:b/>
          <w:sz w:val="18"/>
          <w:szCs w:val="18"/>
          <w:u w:val="single"/>
        </w:rPr>
      </w:pPr>
      <w:r w:rsidRPr="00FE2CF3">
        <w:rPr>
          <w:rFonts w:ascii="Century Gothic" w:hAnsi="Century Gothic" w:cs="Arial"/>
          <w:b/>
          <w:sz w:val="18"/>
          <w:szCs w:val="18"/>
          <w:u w:val="single"/>
        </w:rPr>
        <w:t>Tiers :</w:t>
      </w:r>
    </w:p>
    <w:p w14:paraId="4D1B77A8" w14:textId="77777777" w:rsidR="004B18AD" w:rsidRPr="00FE2CF3" w:rsidRDefault="004B18AD" w:rsidP="004B18AD">
      <w:pPr>
        <w:rPr>
          <w:rFonts w:ascii="Century Gothic" w:hAnsi="Century Gothic" w:cs="Arial"/>
          <w:sz w:val="18"/>
          <w:szCs w:val="18"/>
        </w:rPr>
      </w:pPr>
    </w:p>
    <w:p w14:paraId="31CA4D7C" w14:textId="77777777" w:rsidR="004B18AD" w:rsidRPr="00FE2CF3" w:rsidRDefault="004B18AD" w:rsidP="004B18AD">
      <w:pPr>
        <w:rPr>
          <w:rFonts w:ascii="Century Gothic" w:hAnsi="Century Gothic" w:cs="Arial"/>
          <w:sz w:val="18"/>
          <w:szCs w:val="18"/>
        </w:rPr>
      </w:pPr>
      <w:r w:rsidRPr="00FE2CF3">
        <w:rPr>
          <w:rFonts w:ascii="Century Gothic" w:hAnsi="Century Gothic" w:cs="Arial"/>
          <w:sz w:val="18"/>
          <w:szCs w:val="18"/>
        </w:rPr>
        <w:t xml:space="preserve">Toute personne </w:t>
      </w:r>
      <w:r w:rsidR="0028598D" w:rsidRPr="00FE2CF3">
        <w:rPr>
          <w:rFonts w:ascii="Century Gothic" w:hAnsi="Century Gothic" w:cs="Arial"/>
          <w:sz w:val="18"/>
          <w:szCs w:val="18"/>
        </w:rPr>
        <w:t>se prêtant à une recherche.</w:t>
      </w:r>
    </w:p>
    <w:p w14:paraId="390B65A4" w14:textId="77777777" w:rsidR="00A8732B" w:rsidRPr="00FE2CF3" w:rsidRDefault="00A8732B" w:rsidP="00A8732B">
      <w:pPr>
        <w:rPr>
          <w:rFonts w:ascii="Century Gothic" w:hAnsi="Century Gothic" w:cs="Arial"/>
          <w:sz w:val="18"/>
          <w:szCs w:val="18"/>
        </w:rPr>
      </w:pPr>
    </w:p>
    <w:p w14:paraId="6191DC1C" w14:textId="77777777" w:rsidR="00374FF8" w:rsidRPr="00FE2CF3" w:rsidRDefault="00374FF8" w:rsidP="00374FF8">
      <w:pPr>
        <w:pStyle w:val="Style1"/>
        <w:shd w:val="clear" w:color="auto" w:fill="D9D9D9"/>
        <w:tabs>
          <w:tab w:val="num" w:pos="576"/>
        </w:tabs>
        <w:spacing w:before="120" w:after="120"/>
        <w:ind w:left="578" w:hanging="578"/>
        <w:rPr>
          <w:rFonts w:ascii="Century Gothic" w:hAnsi="Century Gothic"/>
          <w:sz w:val="18"/>
          <w:szCs w:val="18"/>
        </w:rPr>
      </w:pPr>
      <w:bookmarkStart w:id="6" w:name="_Toc9501507"/>
      <w:r w:rsidRPr="00FE2CF3">
        <w:rPr>
          <w:rFonts w:ascii="Century Gothic" w:hAnsi="Century Gothic"/>
          <w:sz w:val="18"/>
          <w:szCs w:val="18"/>
        </w:rPr>
        <w:t xml:space="preserve">A. – </w:t>
      </w:r>
      <w:bookmarkEnd w:id="6"/>
      <w:r w:rsidRPr="00FE2CF3">
        <w:rPr>
          <w:rFonts w:ascii="Century Gothic" w:hAnsi="Century Gothic"/>
          <w:sz w:val="18"/>
          <w:szCs w:val="18"/>
        </w:rPr>
        <w:t>Définition de la garantie</w:t>
      </w:r>
    </w:p>
    <w:p w14:paraId="41A6097F" w14:textId="19C735AA" w:rsidR="00374FF8" w:rsidRPr="00FE2CF3" w:rsidRDefault="00374FF8" w:rsidP="00A8732B">
      <w:pPr>
        <w:rPr>
          <w:rFonts w:ascii="Century Gothic" w:hAnsi="Century Gothic" w:cs="Arial"/>
          <w:sz w:val="18"/>
          <w:szCs w:val="18"/>
        </w:rPr>
      </w:pPr>
    </w:p>
    <w:p w14:paraId="0D987C56" w14:textId="77777777" w:rsidR="00864181" w:rsidRPr="00FE2CF3" w:rsidRDefault="0028598D" w:rsidP="00864448">
      <w:pPr>
        <w:spacing w:line="240" w:lineRule="auto"/>
        <w:rPr>
          <w:rFonts w:ascii="Century Gothic" w:hAnsi="Century Gothic" w:cs="Arial"/>
          <w:sz w:val="18"/>
          <w:szCs w:val="18"/>
        </w:rPr>
      </w:pPr>
      <w:r w:rsidRPr="00FE2CF3">
        <w:rPr>
          <w:rFonts w:ascii="Century Gothic" w:hAnsi="Century Gothic" w:cs="Arial"/>
          <w:sz w:val="18"/>
          <w:szCs w:val="18"/>
        </w:rPr>
        <w:t>La garantie a pour objet de permettre à l’assuré de satisfaire à l’obligation d’assurance lui incombant en application de l’article L 1121-10 du Code de la Santé Publique en raison des dommages causés aux personnes qui se prêtent à la recherche assurée.</w:t>
      </w:r>
    </w:p>
    <w:p w14:paraId="2DE6B467" w14:textId="77777777" w:rsidR="0028598D" w:rsidRPr="00FE2CF3" w:rsidRDefault="0028598D" w:rsidP="00864448">
      <w:pPr>
        <w:spacing w:line="240" w:lineRule="auto"/>
        <w:rPr>
          <w:rFonts w:ascii="Century Gothic" w:hAnsi="Century Gothic" w:cs="Arial"/>
          <w:color w:val="FF0000"/>
          <w:sz w:val="18"/>
          <w:szCs w:val="18"/>
        </w:rPr>
      </w:pPr>
    </w:p>
    <w:p w14:paraId="06A3A000" w14:textId="77777777" w:rsidR="00864181" w:rsidRPr="00FE2CF3" w:rsidRDefault="00864181" w:rsidP="0028598D">
      <w:pPr>
        <w:contextualSpacing/>
        <w:rPr>
          <w:rFonts w:ascii="Century Gothic" w:hAnsi="Century Gothic" w:cs="Arial"/>
          <w:sz w:val="18"/>
          <w:szCs w:val="18"/>
        </w:rPr>
      </w:pPr>
    </w:p>
    <w:p w14:paraId="4E3DC58A" w14:textId="77777777" w:rsidR="0028598D" w:rsidRPr="00FE2CF3" w:rsidRDefault="0028598D" w:rsidP="0028598D">
      <w:pPr>
        <w:contextualSpacing/>
        <w:rPr>
          <w:rFonts w:ascii="Century Gothic" w:hAnsi="Century Gothic" w:cs="Arial"/>
          <w:i/>
          <w:sz w:val="18"/>
          <w:szCs w:val="18"/>
        </w:rPr>
      </w:pPr>
      <w:r w:rsidRPr="00FE2CF3">
        <w:rPr>
          <w:rFonts w:ascii="Century Gothic" w:hAnsi="Century Gothic" w:cs="Arial"/>
          <w:i/>
          <w:sz w:val="18"/>
          <w:szCs w:val="18"/>
        </w:rPr>
        <w:t>Article L1121-10 du Code de la santé publique</w:t>
      </w:r>
    </w:p>
    <w:p w14:paraId="32D0190C" w14:textId="77777777" w:rsidR="0028598D" w:rsidRPr="00FE2CF3" w:rsidRDefault="0028598D" w:rsidP="0028598D">
      <w:pPr>
        <w:contextualSpacing/>
        <w:rPr>
          <w:rFonts w:ascii="Century Gothic" w:hAnsi="Century Gothic" w:cs="Arial"/>
          <w:i/>
          <w:sz w:val="18"/>
          <w:szCs w:val="18"/>
        </w:rPr>
      </w:pPr>
    </w:p>
    <w:p w14:paraId="745DB9FF" w14:textId="77777777" w:rsidR="0028598D" w:rsidRPr="00FE2CF3" w:rsidRDefault="0028598D" w:rsidP="0028598D">
      <w:pPr>
        <w:contextualSpacing/>
        <w:rPr>
          <w:rFonts w:ascii="Century Gothic" w:hAnsi="Century Gothic" w:cs="Arial"/>
          <w:i/>
          <w:sz w:val="18"/>
          <w:szCs w:val="18"/>
        </w:rPr>
      </w:pPr>
      <w:r w:rsidRPr="00FE2CF3">
        <w:rPr>
          <w:rFonts w:ascii="Century Gothic" w:hAnsi="Century Gothic" w:cs="Arial"/>
          <w:i/>
          <w:sz w:val="18"/>
          <w:szCs w:val="18"/>
        </w:rPr>
        <w:t>Le promoteur assume l'indemnisation des conséquences dommageables de la recherche impliquant la personne humaine pour la personne qui s'y prête et celle de ses ayants droit, sauf preuve à sa charge que le dommage n'est pas imputable à sa faute ou à celle de tout intervenant sans que puisse être opposé le fait d'un tiers ou le retrait volontaire de la personne qui avait initialement consenti à se prêter à la recherche.</w:t>
      </w:r>
    </w:p>
    <w:p w14:paraId="4AB56745" w14:textId="77777777" w:rsidR="0028598D" w:rsidRPr="00FE2CF3" w:rsidRDefault="0028598D" w:rsidP="0028598D">
      <w:pPr>
        <w:contextualSpacing/>
        <w:rPr>
          <w:rFonts w:ascii="Century Gothic" w:hAnsi="Century Gothic" w:cs="Arial"/>
          <w:i/>
          <w:sz w:val="18"/>
          <w:szCs w:val="18"/>
        </w:rPr>
      </w:pPr>
      <w:r w:rsidRPr="00FE2CF3">
        <w:rPr>
          <w:rFonts w:ascii="Century Gothic" w:hAnsi="Century Gothic" w:cs="Arial"/>
          <w:i/>
          <w:sz w:val="18"/>
          <w:szCs w:val="18"/>
        </w:rPr>
        <w:t>Lorsque la responsabilité du promoteur n'est pas engagée, les victimes peuvent être indemnisées dans les conditions prévues à l'article L. 1142-3.</w:t>
      </w:r>
    </w:p>
    <w:p w14:paraId="2C4790D1" w14:textId="77777777" w:rsidR="0028598D" w:rsidRPr="00FE2CF3" w:rsidRDefault="0028598D" w:rsidP="0028598D">
      <w:pPr>
        <w:contextualSpacing/>
        <w:rPr>
          <w:rFonts w:ascii="Century Gothic" w:hAnsi="Century Gothic" w:cs="Arial"/>
          <w:i/>
          <w:sz w:val="18"/>
          <w:szCs w:val="18"/>
        </w:rPr>
      </w:pPr>
      <w:r w:rsidRPr="00FE2CF3">
        <w:rPr>
          <w:rFonts w:ascii="Century Gothic" w:hAnsi="Century Gothic" w:cs="Arial"/>
          <w:i/>
          <w:sz w:val="18"/>
          <w:szCs w:val="18"/>
        </w:rPr>
        <w:t>Toute recherche mentionnée aux 1° ou 2° de l'article L. 1121-1 exige la souscription préalable, par son promoteur, d'une assurance garantissant sa responsabilité civile telle qu'elle résulte du présent article et celle de tout intervenant, indépendamment de la nature des liens existant entre les intervenants et le promoteur. Les dispositions du présent article sont d'ordre public.</w:t>
      </w:r>
    </w:p>
    <w:p w14:paraId="508B7818" w14:textId="77777777" w:rsidR="0028598D" w:rsidRPr="00FE2CF3" w:rsidRDefault="0028598D" w:rsidP="0028598D">
      <w:pPr>
        <w:contextualSpacing/>
        <w:rPr>
          <w:rFonts w:ascii="Century Gothic" w:hAnsi="Century Gothic" w:cs="Arial"/>
          <w:i/>
          <w:sz w:val="18"/>
          <w:szCs w:val="18"/>
        </w:rPr>
      </w:pPr>
      <w:r w:rsidRPr="00FE2CF3">
        <w:rPr>
          <w:rFonts w:ascii="Century Gothic" w:hAnsi="Century Gothic" w:cs="Arial"/>
          <w:i/>
          <w:sz w:val="18"/>
          <w:szCs w:val="18"/>
        </w:rPr>
        <w:t>La garantie d'assurance de responsabilité visée à l'alinéa précédent couvre les conséquences pécuniaires des sinistres trouvant leur cause génératrice dans une recherche mentionnée aux 1° ou 2° de </w:t>
      </w:r>
      <w:hyperlink r:id="rId9" w:history="1">
        <w:r w:rsidRPr="00FE2CF3">
          <w:rPr>
            <w:rFonts w:ascii="Century Gothic" w:hAnsi="Century Gothic"/>
            <w:i/>
            <w:sz w:val="18"/>
            <w:szCs w:val="18"/>
          </w:rPr>
          <w:t>l'article L. 1121-1,</w:t>
        </w:r>
      </w:hyperlink>
      <w:r w:rsidRPr="00FE2CF3">
        <w:rPr>
          <w:rFonts w:ascii="Century Gothic" w:hAnsi="Century Gothic" w:cs="Arial"/>
          <w:i/>
          <w:sz w:val="18"/>
          <w:szCs w:val="18"/>
        </w:rPr>
        <w:t xml:space="preserve"> dès lors que la </w:t>
      </w:r>
      <w:r w:rsidRPr="00FE2CF3">
        <w:rPr>
          <w:rFonts w:ascii="Century Gothic" w:hAnsi="Century Gothic" w:cs="Arial"/>
          <w:i/>
          <w:sz w:val="18"/>
          <w:szCs w:val="18"/>
        </w:rPr>
        <w:lastRenderedPageBreak/>
        <w:t>première réclamation est adressée à l'assuré ou à son assureur entre le début de cette recherche et l'expiration d'un délai qui ne peut être inférieur à dix ans courant à partir de la fin de celle-ci. Dans le cas où la personne qui s'est prêtée à la recherche est âgée de moins de dix-huit ans au moment de la fin de celle-ci, ce délai minimal court à partir de la date de son dix-huitième anniversaire.</w:t>
      </w:r>
    </w:p>
    <w:p w14:paraId="118B0637" w14:textId="77777777" w:rsidR="00864181" w:rsidRPr="00FE2CF3" w:rsidRDefault="00864181" w:rsidP="00864448">
      <w:pPr>
        <w:spacing w:line="240" w:lineRule="auto"/>
        <w:rPr>
          <w:rFonts w:ascii="Century Gothic" w:hAnsi="Century Gothic" w:cs="Arial"/>
          <w:color w:val="FF0000"/>
          <w:sz w:val="18"/>
          <w:szCs w:val="18"/>
        </w:rPr>
      </w:pPr>
    </w:p>
    <w:p w14:paraId="5B1A45F4" w14:textId="77777777" w:rsidR="00374FF8" w:rsidRPr="00FE2CF3" w:rsidRDefault="00374FF8" w:rsidP="00374FF8">
      <w:pPr>
        <w:shd w:val="clear" w:color="auto" w:fill="D9D9D9" w:themeFill="background1" w:themeFillShade="D9"/>
        <w:tabs>
          <w:tab w:val="num" w:pos="576"/>
        </w:tabs>
        <w:overflowPunct/>
        <w:autoSpaceDE/>
        <w:autoSpaceDN/>
        <w:adjustRightInd/>
        <w:spacing w:before="120" w:after="120" w:line="240" w:lineRule="auto"/>
        <w:ind w:left="578" w:hanging="578"/>
        <w:textAlignment w:val="auto"/>
        <w:rPr>
          <w:rFonts w:ascii="Century Gothic" w:hAnsi="Century Gothic" w:cs="Arial"/>
          <w:b/>
          <w:sz w:val="18"/>
          <w:szCs w:val="18"/>
        </w:rPr>
      </w:pPr>
      <w:r w:rsidRPr="00FE2CF3">
        <w:rPr>
          <w:rFonts w:ascii="Century Gothic" w:hAnsi="Century Gothic" w:cs="Arial"/>
          <w:b/>
          <w:sz w:val="18"/>
          <w:szCs w:val="18"/>
        </w:rPr>
        <w:t>B. – Montant des garanties et franchises</w:t>
      </w:r>
    </w:p>
    <w:p w14:paraId="45226AE7" w14:textId="77777777" w:rsidR="001D0F4A" w:rsidRPr="00FE2CF3" w:rsidRDefault="001D0F4A" w:rsidP="001B38AE">
      <w:pPr>
        <w:tabs>
          <w:tab w:val="left" w:pos="4181"/>
          <w:tab w:val="decimal" w:pos="7938"/>
          <w:tab w:val="decimal" w:pos="8641"/>
        </w:tabs>
        <w:overflowPunct/>
        <w:adjustRightInd/>
        <w:spacing w:line="240" w:lineRule="auto"/>
        <w:jc w:val="center"/>
        <w:textAlignment w:val="auto"/>
        <w:rPr>
          <w:rFonts w:ascii="Century Gothic" w:hAnsi="Century Gothic" w:cs="Arial"/>
          <w:b/>
          <w:i/>
          <w:sz w:val="18"/>
          <w:szCs w:val="18"/>
        </w:rPr>
      </w:pPr>
    </w:p>
    <w:tbl>
      <w:tblPr>
        <w:tblW w:w="50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3"/>
        <w:gridCol w:w="2935"/>
        <w:gridCol w:w="1436"/>
      </w:tblGrid>
      <w:tr w:rsidR="00314910" w:rsidRPr="00FE2CF3" w14:paraId="022234C6" w14:textId="77777777" w:rsidTr="00374FF8">
        <w:trPr>
          <w:trHeight w:val="567"/>
        </w:trPr>
        <w:tc>
          <w:tcPr>
            <w:tcW w:w="2939" w:type="pct"/>
            <w:tcBorders>
              <w:top w:val="single" w:sz="4" w:space="0" w:color="auto"/>
              <w:left w:val="single" w:sz="4" w:space="0" w:color="auto"/>
              <w:bottom w:val="single" w:sz="4" w:space="0" w:color="auto"/>
              <w:right w:val="single" w:sz="4" w:space="0" w:color="auto"/>
            </w:tcBorders>
            <w:shd w:val="clear" w:color="auto" w:fill="155C6F" w:themeFill="text2" w:themeFillShade="BF"/>
            <w:vAlign w:val="center"/>
            <w:hideMark/>
          </w:tcPr>
          <w:p w14:paraId="4F9DFF06" w14:textId="1A2CF7C3" w:rsidR="00314910" w:rsidRPr="00FE2CF3" w:rsidRDefault="00374FF8">
            <w:pPr>
              <w:overflowPunct/>
              <w:adjustRightInd/>
              <w:spacing w:line="240" w:lineRule="auto"/>
              <w:jc w:val="center"/>
              <w:rPr>
                <w:rFonts w:ascii="Century Gothic" w:hAnsi="Century Gothic" w:cs="Arial"/>
                <w:bCs/>
                <w:color w:val="FFFFFF"/>
                <w:sz w:val="18"/>
              </w:rPr>
            </w:pPr>
            <w:r w:rsidRPr="00FE2CF3">
              <w:rPr>
                <w:rFonts w:ascii="Century Gothic" w:hAnsi="Century Gothic" w:cs="Arial"/>
                <w:bCs/>
                <w:color w:val="FFFFFF"/>
                <w:sz w:val="18"/>
              </w:rPr>
              <w:t>Garanties</w:t>
            </w:r>
          </w:p>
        </w:tc>
        <w:tc>
          <w:tcPr>
            <w:tcW w:w="1384" w:type="pct"/>
            <w:tcBorders>
              <w:top w:val="single" w:sz="4" w:space="0" w:color="auto"/>
              <w:left w:val="single" w:sz="4" w:space="0" w:color="auto"/>
              <w:bottom w:val="single" w:sz="4" w:space="0" w:color="auto"/>
              <w:right w:val="single" w:sz="4" w:space="0" w:color="auto"/>
            </w:tcBorders>
            <w:shd w:val="clear" w:color="auto" w:fill="155C6F" w:themeFill="text2" w:themeFillShade="BF"/>
            <w:vAlign w:val="center"/>
            <w:hideMark/>
          </w:tcPr>
          <w:p w14:paraId="7B4D6E1B" w14:textId="77777777" w:rsidR="00314910" w:rsidRPr="00FE2CF3" w:rsidRDefault="00314910">
            <w:pPr>
              <w:overflowPunct/>
              <w:adjustRightInd/>
              <w:spacing w:line="240" w:lineRule="auto"/>
              <w:jc w:val="center"/>
              <w:rPr>
                <w:rFonts w:ascii="Century Gothic" w:hAnsi="Century Gothic" w:cs="Arial"/>
                <w:bCs/>
                <w:color w:val="FFFFFF"/>
                <w:sz w:val="18"/>
              </w:rPr>
            </w:pPr>
            <w:r w:rsidRPr="00FE2CF3">
              <w:rPr>
                <w:rFonts w:ascii="Century Gothic" w:hAnsi="Century Gothic" w:cs="Arial"/>
                <w:bCs/>
                <w:color w:val="FFFFFF"/>
                <w:sz w:val="18"/>
              </w:rPr>
              <w:t>Montant des garanties</w:t>
            </w:r>
          </w:p>
        </w:tc>
        <w:tc>
          <w:tcPr>
            <w:tcW w:w="677" w:type="pct"/>
            <w:tcBorders>
              <w:top w:val="single" w:sz="4" w:space="0" w:color="auto"/>
              <w:left w:val="single" w:sz="4" w:space="0" w:color="auto"/>
              <w:bottom w:val="single" w:sz="4" w:space="0" w:color="auto"/>
              <w:right w:val="single" w:sz="4" w:space="0" w:color="auto"/>
            </w:tcBorders>
            <w:shd w:val="clear" w:color="auto" w:fill="155C6F" w:themeFill="text2" w:themeFillShade="BF"/>
            <w:vAlign w:val="center"/>
            <w:hideMark/>
          </w:tcPr>
          <w:p w14:paraId="6485F559" w14:textId="77777777" w:rsidR="00314910" w:rsidRPr="00FE2CF3" w:rsidRDefault="00314910">
            <w:pPr>
              <w:overflowPunct/>
              <w:adjustRightInd/>
              <w:spacing w:line="240" w:lineRule="auto"/>
              <w:jc w:val="center"/>
              <w:rPr>
                <w:rFonts w:ascii="Century Gothic" w:hAnsi="Century Gothic" w:cs="Arial"/>
                <w:bCs/>
                <w:color w:val="FFFFFF"/>
                <w:sz w:val="18"/>
              </w:rPr>
            </w:pPr>
            <w:r w:rsidRPr="00FE2CF3">
              <w:rPr>
                <w:rFonts w:ascii="Century Gothic" w:hAnsi="Century Gothic" w:cs="Arial"/>
                <w:bCs/>
                <w:color w:val="FFFFFF"/>
                <w:sz w:val="18"/>
              </w:rPr>
              <w:t>Montant des franchises</w:t>
            </w:r>
          </w:p>
        </w:tc>
      </w:tr>
      <w:tr w:rsidR="00BA3C35" w:rsidRPr="00FE2CF3" w14:paraId="3D2201B4" w14:textId="77777777" w:rsidTr="00374FF8">
        <w:trPr>
          <w:trHeight w:val="398"/>
        </w:trPr>
        <w:tc>
          <w:tcPr>
            <w:tcW w:w="2939" w:type="pct"/>
            <w:tcBorders>
              <w:top w:val="single" w:sz="4" w:space="0" w:color="auto"/>
              <w:left w:val="single" w:sz="4" w:space="0" w:color="auto"/>
              <w:bottom w:val="single" w:sz="4" w:space="0" w:color="auto"/>
              <w:right w:val="single" w:sz="4" w:space="0" w:color="auto"/>
            </w:tcBorders>
            <w:vAlign w:val="center"/>
            <w:hideMark/>
          </w:tcPr>
          <w:p w14:paraId="754F3072" w14:textId="77777777" w:rsidR="00BA3C35" w:rsidRPr="00FE2CF3" w:rsidRDefault="003118C0">
            <w:pPr>
              <w:overflowPunct/>
              <w:adjustRightInd/>
              <w:spacing w:line="240" w:lineRule="auto"/>
              <w:rPr>
                <w:rFonts w:ascii="Century Gothic" w:hAnsi="Century Gothic" w:cs="Arial"/>
                <w:sz w:val="18"/>
              </w:rPr>
            </w:pPr>
            <w:r w:rsidRPr="00FE2CF3">
              <w:rPr>
                <w:rFonts w:ascii="Century Gothic" w:hAnsi="Century Gothic" w:cs="Arial"/>
                <w:b/>
                <w:bCs/>
                <w:sz w:val="18"/>
              </w:rPr>
              <w:t>Par protocole de recherche</w:t>
            </w:r>
          </w:p>
        </w:tc>
        <w:tc>
          <w:tcPr>
            <w:tcW w:w="1384" w:type="pct"/>
            <w:tcBorders>
              <w:top w:val="single" w:sz="4" w:space="0" w:color="auto"/>
              <w:left w:val="single" w:sz="4" w:space="0" w:color="auto"/>
              <w:bottom w:val="single" w:sz="4" w:space="0" w:color="auto"/>
              <w:right w:val="single" w:sz="4" w:space="0" w:color="auto"/>
            </w:tcBorders>
            <w:vAlign w:val="center"/>
            <w:hideMark/>
          </w:tcPr>
          <w:p w14:paraId="7A027F2C" w14:textId="77777777" w:rsidR="00BA3C35" w:rsidRPr="00FE2CF3" w:rsidRDefault="003118C0">
            <w:pPr>
              <w:overflowPunct/>
              <w:adjustRightInd/>
              <w:spacing w:line="240" w:lineRule="auto"/>
              <w:jc w:val="center"/>
              <w:rPr>
                <w:rFonts w:ascii="Century Gothic" w:hAnsi="Century Gothic" w:cs="Arial"/>
                <w:sz w:val="18"/>
              </w:rPr>
            </w:pPr>
            <w:r w:rsidRPr="00FE2CF3">
              <w:rPr>
                <w:rFonts w:ascii="Century Gothic" w:hAnsi="Century Gothic" w:cs="Arial"/>
                <w:sz w:val="18"/>
              </w:rPr>
              <w:t>6.000.000 €</w:t>
            </w:r>
          </w:p>
        </w:tc>
        <w:tc>
          <w:tcPr>
            <w:tcW w:w="677" w:type="pct"/>
            <w:vMerge w:val="restart"/>
            <w:tcBorders>
              <w:top w:val="single" w:sz="4" w:space="0" w:color="auto"/>
              <w:left w:val="single" w:sz="4" w:space="0" w:color="auto"/>
              <w:right w:val="single" w:sz="4" w:space="0" w:color="auto"/>
            </w:tcBorders>
            <w:vAlign w:val="center"/>
          </w:tcPr>
          <w:p w14:paraId="4CD5B232" w14:textId="77777777" w:rsidR="00BA3C35" w:rsidRPr="00FE2CF3" w:rsidRDefault="00BA3C35">
            <w:pPr>
              <w:overflowPunct/>
              <w:adjustRightInd/>
              <w:spacing w:line="240" w:lineRule="auto"/>
              <w:jc w:val="center"/>
              <w:rPr>
                <w:rFonts w:ascii="Century Gothic" w:hAnsi="Century Gothic" w:cs="Arial"/>
                <w:sz w:val="18"/>
                <w:highlight w:val="yellow"/>
              </w:rPr>
            </w:pPr>
            <w:r w:rsidRPr="00FE2CF3">
              <w:rPr>
                <w:rFonts w:ascii="Century Gothic" w:hAnsi="Century Gothic" w:cs="Arial"/>
                <w:sz w:val="18"/>
              </w:rPr>
              <w:t>Néant</w:t>
            </w:r>
          </w:p>
        </w:tc>
      </w:tr>
      <w:tr w:rsidR="00BA3C35" w:rsidRPr="00FE2CF3" w14:paraId="7602FB09" w14:textId="77777777" w:rsidTr="00374FF8">
        <w:trPr>
          <w:trHeight w:val="398"/>
        </w:trPr>
        <w:tc>
          <w:tcPr>
            <w:tcW w:w="2939" w:type="pct"/>
            <w:tcBorders>
              <w:top w:val="single" w:sz="4" w:space="0" w:color="auto"/>
              <w:left w:val="single" w:sz="4" w:space="0" w:color="auto"/>
              <w:bottom w:val="single" w:sz="4" w:space="0" w:color="auto"/>
              <w:right w:val="single" w:sz="4" w:space="0" w:color="auto"/>
            </w:tcBorders>
            <w:vAlign w:val="center"/>
            <w:hideMark/>
          </w:tcPr>
          <w:p w14:paraId="5CA8328D" w14:textId="77777777" w:rsidR="00BA3C35" w:rsidRPr="00FE2CF3" w:rsidRDefault="003118C0">
            <w:pPr>
              <w:overflowPunct/>
              <w:adjustRightInd/>
              <w:spacing w:line="240" w:lineRule="auto"/>
              <w:rPr>
                <w:rFonts w:ascii="Century Gothic" w:hAnsi="Century Gothic" w:cs="Arial"/>
                <w:b/>
                <w:sz w:val="18"/>
              </w:rPr>
            </w:pPr>
            <w:r w:rsidRPr="00FE2CF3">
              <w:rPr>
                <w:rFonts w:ascii="Century Gothic" w:hAnsi="Century Gothic" w:cs="Arial"/>
                <w:b/>
                <w:sz w:val="18"/>
              </w:rPr>
              <w:t>Par victime</w:t>
            </w:r>
          </w:p>
        </w:tc>
        <w:tc>
          <w:tcPr>
            <w:tcW w:w="1384" w:type="pct"/>
            <w:tcBorders>
              <w:top w:val="single" w:sz="4" w:space="0" w:color="auto"/>
              <w:left w:val="single" w:sz="4" w:space="0" w:color="auto"/>
              <w:bottom w:val="single" w:sz="4" w:space="0" w:color="auto"/>
              <w:right w:val="single" w:sz="4" w:space="0" w:color="auto"/>
            </w:tcBorders>
            <w:vAlign w:val="center"/>
          </w:tcPr>
          <w:p w14:paraId="3BA83519" w14:textId="77777777" w:rsidR="00BA3C35" w:rsidRPr="00FE2CF3" w:rsidRDefault="003118C0">
            <w:pPr>
              <w:overflowPunct/>
              <w:adjustRightInd/>
              <w:spacing w:line="240" w:lineRule="auto"/>
              <w:jc w:val="center"/>
              <w:rPr>
                <w:rFonts w:ascii="Century Gothic" w:hAnsi="Century Gothic" w:cs="Arial"/>
                <w:sz w:val="18"/>
              </w:rPr>
            </w:pPr>
            <w:r w:rsidRPr="00FE2CF3">
              <w:rPr>
                <w:rFonts w:ascii="Century Gothic" w:hAnsi="Century Gothic" w:cs="Arial"/>
                <w:sz w:val="18"/>
              </w:rPr>
              <w:t>1.000.000 €</w:t>
            </w:r>
          </w:p>
        </w:tc>
        <w:tc>
          <w:tcPr>
            <w:tcW w:w="677" w:type="pct"/>
            <w:vMerge/>
            <w:tcBorders>
              <w:left w:val="single" w:sz="4" w:space="0" w:color="auto"/>
              <w:right w:val="single" w:sz="4" w:space="0" w:color="auto"/>
            </w:tcBorders>
            <w:vAlign w:val="center"/>
          </w:tcPr>
          <w:p w14:paraId="3F09CCCF" w14:textId="77777777" w:rsidR="00BA3C35" w:rsidRPr="00FE2CF3" w:rsidRDefault="00BA3C35">
            <w:pPr>
              <w:overflowPunct/>
              <w:adjustRightInd/>
              <w:spacing w:line="240" w:lineRule="auto"/>
              <w:jc w:val="center"/>
              <w:rPr>
                <w:rFonts w:ascii="Century Gothic" w:hAnsi="Century Gothic" w:cs="Arial"/>
                <w:sz w:val="18"/>
                <w:highlight w:val="yellow"/>
              </w:rPr>
            </w:pPr>
          </w:p>
        </w:tc>
      </w:tr>
      <w:tr w:rsidR="00BA3C35" w:rsidRPr="00FE2CF3" w14:paraId="5E93FB83" w14:textId="77777777" w:rsidTr="00374FF8">
        <w:trPr>
          <w:trHeight w:val="538"/>
        </w:trPr>
        <w:tc>
          <w:tcPr>
            <w:tcW w:w="2939" w:type="pct"/>
            <w:tcBorders>
              <w:top w:val="single" w:sz="4" w:space="0" w:color="auto"/>
              <w:left w:val="single" w:sz="4" w:space="0" w:color="auto"/>
              <w:bottom w:val="single" w:sz="4" w:space="0" w:color="auto"/>
              <w:right w:val="single" w:sz="4" w:space="0" w:color="auto"/>
            </w:tcBorders>
            <w:vAlign w:val="center"/>
          </w:tcPr>
          <w:p w14:paraId="6B65804D" w14:textId="77777777" w:rsidR="00BA3C35" w:rsidRPr="00FE2CF3" w:rsidRDefault="003118C0" w:rsidP="003118C0">
            <w:pPr>
              <w:overflowPunct/>
              <w:adjustRightInd/>
              <w:spacing w:line="240" w:lineRule="auto"/>
              <w:contextualSpacing/>
              <w:textAlignment w:val="auto"/>
              <w:rPr>
                <w:rFonts w:ascii="Century Gothic" w:hAnsi="Century Gothic" w:cs="Arial"/>
                <w:sz w:val="18"/>
              </w:rPr>
            </w:pPr>
            <w:r w:rsidRPr="00FE2CF3">
              <w:rPr>
                <w:rFonts w:ascii="Century Gothic" w:hAnsi="Century Gothic" w:cs="Arial"/>
                <w:sz w:val="18"/>
              </w:rPr>
              <w:t>Pour l’ensemble des réclamations présentées pendant une année d’assurance au titre de plusieurs protocoles de recherche</w:t>
            </w:r>
          </w:p>
        </w:tc>
        <w:tc>
          <w:tcPr>
            <w:tcW w:w="1384" w:type="pct"/>
            <w:tcBorders>
              <w:top w:val="single" w:sz="4" w:space="0" w:color="auto"/>
              <w:left w:val="single" w:sz="4" w:space="0" w:color="auto"/>
              <w:bottom w:val="single" w:sz="4" w:space="0" w:color="auto"/>
              <w:right w:val="single" w:sz="4" w:space="0" w:color="auto"/>
            </w:tcBorders>
            <w:vAlign w:val="center"/>
          </w:tcPr>
          <w:p w14:paraId="2FF809E0" w14:textId="77777777" w:rsidR="00BA3C35" w:rsidRPr="00FE2CF3" w:rsidRDefault="003118C0">
            <w:pPr>
              <w:overflowPunct/>
              <w:adjustRightInd/>
              <w:spacing w:line="240" w:lineRule="auto"/>
              <w:jc w:val="center"/>
              <w:rPr>
                <w:rFonts w:ascii="Century Gothic" w:hAnsi="Century Gothic" w:cs="Arial"/>
                <w:sz w:val="18"/>
              </w:rPr>
            </w:pPr>
            <w:r w:rsidRPr="00FE2CF3">
              <w:rPr>
                <w:rFonts w:ascii="Century Gothic" w:hAnsi="Century Gothic" w:cs="Arial"/>
                <w:sz w:val="18"/>
              </w:rPr>
              <w:t>10.000.000 €</w:t>
            </w:r>
          </w:p>
        </w:tc>
        <w:tc>
          <w:tcPr>
            <w:tcW w:w="677" w:type="pct"/>
            <w:vMerge/>
            <w:tcBorders>
              <w:left w:val="single" w:sz="4" w:space="0" w:color="auto"/>
              <w:right w:val="single" w:sz="4" w:space="0" w:color="auto"/>
            </w:tcBorders>
            <w:vAlign w:val="center"/>
          </w:tcPr>
          <w:p w14:paraId="599FB29C" w14:textId="77777777" w:rsidR="00BA3C35" w:rsidRPr="00FE2CF3" w:rsidRDefault="00BA3C35">
            <w:pPr>
              <w:overflowPunct/>
              <w:adjustRightInd/>
              <w:spacing w:line="240" w:lineRule="auto"/>
              <w:jc w:val="center"/>
              <w:rPr>
                <w:rFonts w:ascii="Century Gothic" w:hAnsi="Century Gothic" w:cs="Arial"/>
                <w:sz w:val="18"/>
                <w:highlight w:val="yellow"/>
              </w:rPr>
            </w:pPr>
          </w:p>
        </w:tc>
      </w:tr>
    </w:tbl>
    <w:p w14:paraId="6E24BF8E" w14:textId="77777777" w:rsidR="00324AAA" w:rsidRDefault="00324AAA"/>
    <w:p w14:paraId="339952B6" w14:textId="77777777" w:rsidR="00374FF8" w:rsidRPr="00FE2CF3" w:rsidRDefault="00374FF8" w:rsidP="00374FF8">
      <w:pPr>
        <w:pStyle w:val="Style1"/>
        <w:shd w:val="clear" w:color="auto" w:fill="D9D9D9" w:themeFill="background1" w:themeFillShade="D9"/>
        <w:tabs>
          <w:tab w:val="num" w:pos="576"/>
        </w:tabs>
        <w:spacing w:before="120" w:after="120"/>
        <w:ind w:left="578" w:hanging="578"/>
        <w:rPr>
          <w:rFonts w:ascii="Century Gothic" w:hAnsi="Century Gothic"/>
        </w:rPr>
      </w:pPr>
      <w:r w:rsidRPr="00FE2CF3">
        <w:rPr>
          <w:rFonts w:ascii="Century Gothic" w:hAnsi="Century Gothic"/>
        </w:rPr>
        <w:t>C. – Dispositions particulières du contrat</w:t>
      </w:r>
    </w:p>
    <w:p w14:paraId="1C06EE28" w14:textId="77777777" w:rsidR="00374FF8" w:rsidRPr="00FE2CF3" w:rsidRDefault="00374FF8" w:rsidP="00374FF8">
      <w:pPr>
        <w:spacing w:after="60" w:line="288" w:lineRule="auto"/>
        <w:rPr>
          <w:rFonts w:ascii="Century Gothic" w:hAnsi="Century Gothic" w:cs="Arial"/>
          <w:sz w:val="24"/>
          <w:szCs w:val="24"/>
        </w:rPr>
      </w:pPr>
    </w:p>
    <w:p w14:paraId="37CE96BF" w14:textId="77777777" w:rsidR="003118C0" w:rsidRPr="00FE2CF3" w:rsidRDefault="000B1ACE" w:rsidP="003118C0">
      <w:pPr>
        <w:contextualSpacing/>
        <w:rPr>
          <w:rFonts w:ascii="Century Gothic" w:hAnsi="Century Gothic" w:cs="Arial"/>
          <w:sz w:val="18"/>
          <w:szCs w:val="18"/>
        </w:rPr>
      </w:pPr>
      <w:r w:rsidRPr="00FE2CF3">
        <w:rPr>
          <w:rFonts w:ascii="Century Gothic" w:hAnsi="Century Gothic" w:cs="Arial"/>
          <w:b/>
          <w:sz w:val="18"/>
          <w:szCs w:val="18"/>
        </w:rPr>
        <w:t xml:space="preserve">C.1 </w:t>
      </w:r>
      <w:r w:rsidR="003118C0" w:rsidRPr="00FE2CF3">
        <w:rPr>
          <w:rFonts w:ascii="Century Gothic" w:hAnsi="Century Gothic" w:cs="Arial"/>
          <w:b/>
          <w:sz w:val="18"/>
          <w:szCs w:val="18"/>
        </w:rPr>
        <w:t>–</w:t>
      </w:r>
      <w:r w:rsidRPr="00FE2CF3">
        <w:rPr>
          <w:rFonts w:ascii="Century Gothic" w:hAnsi="Century Gothic" w:cs="Arial"/>
          <w:b/>
          <w:sz w:val="18"/>
          <w:szCs w:val="18"/>
        </w:rPr>
        <w:t xml:space="preserve"> </w:t>
      </w:r>
      <w:r w:rsidR="003118C0" w:rsidRPr="00FE2CF3">
        <w:rPr>
          <w:rFonts w:ascii="Century Gothic" w:hAnsi="Century Gothic" w:cs="Arial"/>
          <w:b/>
          <w:sz w:val="18"/>
          <w:szCs w:val="18"/>
        </w:rPr>
        <w:t>Conformément aux dispositions de l’article L 1121-10 du Code de la Santé Publique, l</w:t>
      </w:r>
      <w:r w:rsidR="003118C0" w:rsidRPr="00FE2CF3">
        <w:rPr>
          <w:rFonts w:ascii="Century Gothic" w:hAnsi="Century Gothic" w:cs="Arial"/>
          <w:sz w:val="18"/>
          <w:szCs w:val="18"/>
        </w:rPr>
        <w:t>a garantie d'assurance de responsabilité couvre les conséquences pécuniaires des sinistres trouvant leur cause génératrice dans une recherche assurée dès lors que la première réclamation est adressée à l'assuré ou à son assureur entre le début de cette recherche et l'expiration d'un délai qui ne peut être inférieur à dix ans courant à partir de la fin de celle-ci. Dans le cas où la personne qui s'est prêtée à la recherche est âgée de moins de dix-huit ans au moment de la fin de celle-ci, ce délai minimal court à partir de la date de son dix-huitième anniversaire.</w:t>
      </w:r>
    </w:p>
    <w:p w14:paraId="0B79E6BF" w14:textId="77777777" w:rsidR="000B1ACE" w:rsidRPr="00FE2CF3" w:rsidRDefault="000B1ACE" w:rsidP="003118C0">
      <w:pPr>
        <w:rPr>
          <w:rFonts w:ascii="Century Gothic" w:hAnsi="Century Gothic" w:cs="Arial"/>
          <w:sz w:val="18"/>
          <w:szCs w:val="18"/>
        </w:rPr>
      </w:pPr>
    </w:p>
    <w:p w14:paraId="40B46737" w14:textId="77777777" w:rsidR="00374FF8" w:rsidRPr="00FE2CF3" w:rsidRDefault="00374FF8" w:rsidP="00374FF8">
      <w:pPr>
        <w:overflowPunct/>
        <w:adjustRightInd/>
        <w:spacing w:after="60" w:line="288" w:lineRule="auto"/>
        <w:jc w:val="left"/>
        <w:textAlignment w:val="auto"/>
        <w:rPr>
          <w:rFonts w:ascii="Century Gothic" w:hAnsi="Century Gothic" w:cs="Arial"/>
          <w:sz w:val="16"/>
          <w:szCs w:val="16"/>
        </w:rPr>
      </w:pPr>
    </w:p>
    <w:p w14:paraId="63E88D02" w14:textId="77777777" w:rsidR="00374FF8" w:rsidRPr="00FE2CF3" w:rsidRDefault="00374FF8" w:rsidP="00374FF8">
      <w:pPr>
        <w:pStyle w:val="Style1"/>
        <w:shd w:val="clear" w:color="auto" w:fill="D9D9D9" w:themeFill="background1" w:themeFillShade="D9"/>
        <w:tabs>
          <w:tab w:val="num" w:pos="576"/>
        </w:tabs>
        <w:spacing w:before="120" w:after="120"/>
        <w:rPr>
          <w:rFonts w:ascii="Century Gothic" w:hAnsi="Century Gothic"/>
        </w:rPr>
      </w:pPr>
      <w:r w:rsidRPr="00FE2CF3">
        <w:rPr>
          <w:rFonts w:ascii="Century Gothic" w:hAnsi="Century Gothic"/>
        </w:rPr>
        <w:t>D – Exclusions</w:t>
      </w:r>
    </w:p>
    <w:p w14:paraId="0D3ED3F7" w14:textId="77777777" w:rsidR="00374FF8" w:rsidRPr="00FE2CF3" w:rsidRDefault="00374FF8" w:rsidP="00265CD0">
      <w:pPr>
        <w:rPr>
          <w:rFonts w:ascii="Century Gothic" w:hAnsi="Century Gothic" w:cs="Arial"/>
          <w:b/>
          <w:bCs/>
          <w:sz w:val="18"/>
          <w:szCs w:val="18"/>
          <w:u w:val="single"/>
        </w:rPr>
      </w:pPr>
    </w:p>
    <w:p w14:paraId="46EB0ACD" w14:textId="3D053E96" w:rsidR="00265CD0" w:rsidRPr="00FE2CF3" w:rsidRDefault="003118C0" w:rsidP="00265CD0">
      <w:pPr>
        <w:rPr>
          <w:rFonts w:ascii="Century Gothic" w:hAnsi="Century Gothic" w:cs="Arial"/>
          <w:b/>
          <w:bCs/>
          <w:sz w:val="18"/>
          <w:szCs w:val="18"/>
        </w:rPr>
      </w:pPr>
      <w:r w:rsidRPr="00FE2CF3">
        <w:rPr>
          <w:rFonts w:ascii="Century Gothic" w:hAnsi="Century Gothic" w:cs="Arial"/>
          <w:b/>
          <w:bCs/>
          <w:sz w:val="18"/>
          <w:szCs w:val="18"/>
          <w:u w:val="single"/>
        </w:rPr>
        <w:t>S</w:t>
      </w:r>
      <w:r w:rsidR="00265CD0" w:rsidRPr="00FE2CF3">
        <w:rPr>
          <w:rFonts w:ascii="Century Gothic" w:hAnsi="Century Gothic" w:cs="Arial"/>
          <w:b/>
          <w:bCs/>
          <w:sz w:val="18"/>
          <w:szCs w:val="18"/>
          <w:u w:val="single"/>
        </w:rPr>
        <w:t>ont seuls exclus de la garantie</w:t>
      </w:r>
      <w:r w:rsidRPr="00FE2CF3">
        <w:rPr>
          <w:rFonts w:ascii="Century Gothic" w:hAnsi="Century Gothic" w:cs="Arial"/>
          <w:b/>
          <w:bCs/>
          <w:sz w:val="18"/>
          <w:szCs w:val="18"/>
          <w:u w:val="single"/>
        </w:rPr>
        <w:t>, les dommages subis par les victimes dans les cas ci-après énumérés :</w:t>
      </w:r>
    </w:p>
    <w:p w14:paraId="420A29F9" w14:textId="77777777" w:rsidR="00265CD0" w:rsidRPr="00FE2CF3" w:rsidRDefault="00265CD0" w:rsidP="00265CD0">
      <w:pPr>
        <w:rPr>
          <w:rFonts w:ascii="Century Gothic" w:hAnsi="Century Gothic" w:cs="Arial"/>
          <w:b/>
          <w:sz w:val="18"/>
          <w:szCs w:val="18"/>
        </w:rPr>
      </w:pPr>
    </w:p>
    <w:p w14:paraId="1AF90495" w14:textId="77777777" w:rsidR="003118C0" w:rsidRPr="00FE2CF3" w:rsidRDefault="003118C0" w:rsidP="006A4822">
      <w:pPr>
        <w:spacing w:line="238" w:lineRule="auto"/>
        <w:ind w:left="-2" w:right="100"/>
        <w:rPr>
          <w:rFonts w:ascii="Century Gothic" w:hAnsi="Century Gothic" w:cs="Arial"/>
          <w:b/>
          <w:sz w:val="18"/>
          <w:szCs w:val="18"/>
        </w:rPr>
      </w:pPr>
      <w:r w:rsidRPr="00FE2CF3">
        <w:rPr>
          <w:rFonts w:ascii="Century Gothic" w:hAnsi="Century Gothic" w:cs="Arial"/>
          <w:b/>
          <w:sz w:val="18"/>
          <w:szCs w:val="18"/>
        </w:rPr>
        <w:t>D-1 : Les recherches ne sont pas effectuées conformément aux dispositions prévues par l’article L</w:t>
      </w:r>
      <w:r w:rsidR="006A4822" w:rsidRPr="00FE2CF3">
        <w:rPr>
          <w:rFonts w:ascii="Century Gothic" w:hAnsi="Century Gothic" w:cs="Arial"/>
          <w:b/>
          <w:sz w:val="18"/>
          <w:szCs w:val="18"/>
        </w:rPr>
        <w:t xml:space="preserve"> </w:t>
      </w:r>
      <w:r w:rsidRPr="00FE2CF3">
        <w:rPr>
          <w:rFonts w:ascii="Century Gothic" w:hAnsi="Century Gothic" w:cs="Arial"/>
          <w:b/>
          <w:sz w:val="18"/>
          <w:szCs w:val="18"/>
        </w:rPr>
        <w:t>1121-3 du Code de la Santé Publique</w:t>
      </w:r>
      <w:r w:rsidR="006A4822" w:rsidRPr="00FE2CF3">
        <w:rPr>
          <w:rFonts w:ascii="Century Gothic" w:hAnsi="Century Gothic" w:cs="Arial"/>
          <w:b/>
          <w:sz w:val="18"/>
          <w:szCs w:val="18"/>
        </w:rPr>
        <w:t> ;</w:t>
      </w:r>
    </w:p>
    <w:p w14:paraId="5E319AC6" w14:textId="77777777" w:rsidR="006A4822" w:rsidRPr="00FE2CF3" w:rsidRDefault="006A4822" w:rsidP="006A4822">
      <w:pPr>
        <w:spacing w:line="238" w:lineRule="auto"/>
        <w:ind w:left="-2" w:right="100"/>
        <w:rPr>
          <w:rFonts w:ascii="Century Gothic" w:hAnsi="Century Gothic" w:cs="Arial"/>
          <w:b/>
          <w:sz w:val="18"/>
          <w:szCs w:val="18"/>
        </w:rPr>
      </w:pPr>
    </w:p>
    <w:p w14:paraId="300B852F" w14:textId="77777777" w:rsidR="003118C0" w:rsidRPr="00FE2CF3" w:rsidRDefault="003118C0" w:rsidP="006A4822">
      <w:pPr>
        <w:spacing w:line="238" w:lineRule="auto"/>
        <w:ind w:left="-2" w:right="100"/>
        <w:rPr>
          <w:rFonts w:ascii="Century Gothic" w:hAnsi="Century Gothic" w:cs="Arial"/>
          <w:b/>
          <w:sz w:val="18"/>
          <w:szCs w:val="18"/>
        </w:rPr>
      </w:pPr>
      <w:r w:rsidRPr="00FE2CF3">
        <w:rPr>
          <w:rFonts w:ascii="Century Gothic" w:hAnsi="Century Gothic" w:cs="Arial"/>
          <w:b/>
          <w:sz w:val="18"/>
          <w:szCs w:val="18"/>
        </w:rPr>
        <w:t>D-2 : Le consentement des personnes qui se prêtent à la recherche n’est pas recueilli dans les conditions prévues aux</w:t>
      </w:r>
      <w:r w:rsidR="006A4822" w:rsidRPr="00FE2CF3">
        <w:rPr>
          <w:rFonts w:ascii="Century Gothic" w:hAnsi="Century Gothic" w:cs="Arial"/>
          <w:b/>
          <w:sz w:val="18"/>
          <w:szCs w:val="18"/>
        </w:rPr>
        <w:t xml:space="preserve"> </w:t>
      </w:r>
      <w:r w:rsidRPr="00FE2CF3">
        <w:rPr>
          <w:rFonts w:ascii="Century Gothic" w:hAnsi="Century Gothic" w:cs="Arial"/>
          <w:b/>
          <w:sz w:val="18"/>
          <w:szCs w:val="18"/>
        </w:rPr>
        <w:t>articles L 1122-1-1 ; L 1122-1-2 ; L 1122-2 du Code de la Santé Publique</w:t>
      </w:r>
      <w:r w:rsidR="006A4822" w:rsidRPr="00FE2CF3">
        <w:rPr>
          <w:rFonts w:ascii="Century Gothic" w:hAnsi="Century Gothic" w:cs="Arial"/>
          <w:b/>
          <w:sz w:val="18"/>
          <w:szCs w:val="18"/>
        </w:rPr>
        <w:t> ;</w:t>
      </w:r>
    </w:p>
    <w:p w14:paraId="45011B17" w14:textId="77777777" w:rsidR="003118C0" w:rsidRPr="00FE2CF3" w:rsidRDefault="003118C0" w:rsidP="006A4822">
      <w:pPr>
        <w:spacing w:line="238" w:lineRule="auto"/>
        <w:ind w:left="-2" w:right="100"/>
        <w:rPr>
          <w:rFonts w:ascii="Century Gothic" w:hAnsi="Century Gothic" w:cs="Arial"/>
          <w:b/>
          <w:sz w:val="18"/>
          <w:szCs w:val="18"/>
        </w:rPr>
      </w:pPr>
    </w:p>
    <w:p w14:paraId="567911FA" w14:textId="77777777" w:rsidR="003118C0" w:rsidRPr="00FE2CF3" w:rsidRDefault="003118C0" w:rsidP="003118C0">
      <w:pPr>
        <w:spacing w:line="238" w:lineRule="auto"/>
        <w:ind w:left="-2" w:right="100"/>
        <w:rPr>
          <w:rFonts w:ascii="Century Gothic" w:hAnsi="Century Gothic" w:cs="Arial"/>
          <w:b/>
          <w:sz w:val="18"/>
          <w:szCs w:val="18"/>
        </w:rPr>
      </w:pPr>
      <w:r w:rsidRPr="00FE2CF3">
        <w:rPr>
          <w:rFonts w:ascii="Century Gothic" w:hAnsi="Century Gothic" w:cs="Arial"/>
          <w:b/>
          <w:sz w:val="18"/>
          <w:szCs w:val="18"/>
        </w:rPr>
        <w:t>D-3 : La recherche est réalisée sans que l’avis favorable du comité de protection des personnes et l’autorisation de l’autorité compétente prévus aux articles L 1123-6 et L 1123-8 du Code de la Santé Publique aient été obtenus</w:t>
      </w:r>
      <w:r w:rsidR="006A4822" w:rsidRPr="00FE2CF3">
        <w:rPr>
          <w:rFonts w:ascii="Century Gothic" w:hAnsi="Century Gothic" w:cs="Arial"/>
          <w:b/>
          <w:sz w:val="18"/>
          <w:szCs w:val="18"/>
        </w:rPr>
        <w:t> ;</w:t>
      </w:r>
    </w:p>
    <w:p w14:paraId="7DB38EBD" w14:textId="77777777" w:rsidR="003118C0" w:rsidRPr="00FE2CF3" w:rsidRDefault="003118C0" w:rsidP="006A4822">
      <w:pPr>
        <w:spacing w:line="238" w:lineRule="auto"/>
        <w:ind w:left="-2" w:right="100"/>
        <w:rPr>
          <w:rFonts w:ascii="Century Gothic" w:hAnsi="Century Gothic" w:cs="Arial"/>
          <w:b/>
          <w:sz w:val="18"/>
          <w:szCs w:val="18"/>
        </w:rPr>
      </w:pPr>
    </w:p>
    <w:p w14:paraId="6C77F094" w14:textId="77777777" w:rsidR="003118C0" w:rsidRPr="00FE2CF3" w:rsidRDefault="003118C0" w:rsidP="006A4822">
      <w:pPr>
        <w:spacing w:line="238" w:lineRule="auto"/>
        <w:ind w:left="-2" w:right="100"/>
        <w:rPr>
          <w:rFonts w:ascii="Century Gothic" w:hAnsi="Century Gothic" w:cs="Arial"/>
          <w:b/>
          <w:sz w:val="18"/>
          <w:szCs w:val="18"/>
        </w:rPr>
      </w:pPr>
      <w:r w:rsidRPr="00FE2CF3">
        <w:rPr>
          <w:rFonts w:ascii="Century Gothic" w:hAnsi="Century Gothic" w:cs="Arial"/>
          <w:b/>
          <w:sz w:val="18"/>
          <w:szCs w:val="18"/>
        </w:rPr>
        <w:t>D-4 : Les dispositions de l’article L 1121-13 du Code de la Santé Publique ne sont pas respectées (lieu autorisé et adapté)</w:t>
      </w:r>
      <w:r w:rsidR="006A4822" w:rsidRPr="00FE2CF3">
        <w:rPr>
          <w:rFonts w:ascii="Century Gothic" w:hAnsi="Century Gothic" w:cs="Arial"/>
          <w:b/>
          <w:sz w:val="18"/>
          <w:szCs w:val="18"/>
        </w:rPr>
        <w:t> ;</w:t>
      </w:r>
    </w:p>
    <w:p w14:paraId="50554AC9" w14:textId="77777777" w:rsidR="006A4822" w:rsidRPr="00FE2CF3" w:rsidRDefault="006A4822" w:rsidP="006A4822">
      <w:pPr>
        <w:spacing w:line="238" w:lineRule="auto"/>
        <w:ind w:left="-2" w:right="100"/>
        <w:rPr>
          <w:rFonts w:ascii="Century Gothic" w:hAnsi="Century Gothic" w:cs="Arial"/>
          <w:b/>
          <w:sz w:val="18"/>
          <w:szCs w:val="18"/>
        </w:rPr>
      </w:pPr>
    </w:p>
    <w:p w14:paraId="7322E5F2" w14:textId="77777777" w:rsidR="003118C0" w:rsidRPr="00FE2CF3" w:rsidRDefault="003118C0" w:rsidP="006A4822">
      <w:pPr>
        <w:spacing w:line="238" w:lineRule="auto"/>
        <w:ind w:left="-2" w:right="100"/>
        <w:rPr>
          <w:rFonts w:ascii="Century Gothic" w:hAnsi="Century Gothic" w:cs="Arial"/>
          <w:b/>
          <w:sz w:val="18"/>
          <w:szCs w:val="18"/>
        </w:rPr>
      </w:pPr>
      <w:r w:rsidRPr="00FE2CF3">
        <w:rPr>
          <w:rFonts w:ascii="Century Gothic" w:hAnsi="Century Gothic" w:cs="Arial"/>
          <w:b/>
          <w:sz w:val="18"/>
          <w:szCs w:val="18"/>
        </w:rPr>
        <w:t>D-5 :</w:t>
      </w:r>
      <w:r w:rsidR="006A4822" w:rsidRPr="00FE2CF3">
        <w:rPr>
          <w:rFonts w:ascii="Century Gothic" w:hAnsi="Century Gothic" w:cs="Arial"/>
          <w:b/>
          <w:sz w:val="18"/>
          <w:szCs w:val="18"/>
        </w:rPr>
        <w:t xml:space="preserve"> </w:t>
      </w:r>
      <w:r w:rsidRPr="00FE2CF3">
        <w:rPr>
          <w:rFonts w:ascii="Century Gothic" w:hAnsi="Century Gothic" w:cs="Arial"/>
          <w:b/>
          <w:sz w:val="18"/>
          <w:szCs w:val="18"/>
        </w:rPr>
        <w:t>La recherche a lieu en dépit d’une décision d’interdiction ou de suspension prise par l’autorité compétente mentionnée à</w:t>
      </w:r>
      <w:r w:rsidR="006A4822" w:rsidRPr="00FE2CF3">
        <w:rPr>
          <w:rFonts w:ascii="Century Gothic" w:hAnsi="Century Gothic" w:cs="Arial"/>
          <w:b/>
          <w:sz w:val="18"/>
          <w:szCs w:val="18"/>
        </w:rPr>
        <w:t xml:space="preserve"> l</w:t>
      </w:r>
      <w:r w:rsidRPr="00FE2CF3">
        <w:rPr>
          <w:rFonts w:ascii="Century Gothic" w:hAnsi="Century Gothic" w:cs="Arial"/>
          <w:b/>
          <w:sz w:val="18"/>
          <w:szCs w:val="18"/>
        </w:rPr>
        <w:t>’article L. 1123-12 du Code de la Santé Publique.</w:t>
      </w:r>
    </w:p>
    <w:p w14:paraId="1CDC6875" w14:textId="77777777" w:rsidR="003118C0" w:rsidRPr="00FE2CF3" w:rsidRDefault="003118C0" w:rsidP="003118C0">
      <w:pPr>
        <w:spacing w:line="234" w:lineRule="auto"/>
        <w:ind w:left="280" w:right="120" w:hanging="282"/>
        <w:rPr>
          <w:rFonts w:ascii="Century Gothic" w:eastAsia="Arial" w:hAnsi="Century Gothic"/>
          <w:b/>
        </w:rPr>
      </w:pPr>
    </w:p>
    <w:p w14:paraId="0C417E4D" w14:textId="77777777" w:rsidR="00FE2CF3" w:rsidRPr="00FE2CF3" w:rsidRDefault="00FE2CF3" w:rsidP="00FE2CF3">
      <w:pPr>
        <w:overflowPunct/>
        <w:autoSpaceDE/>
        <w:autoSpaceDN/>
        <w:adjustRightInd/>
        <w:spacing w:line="288" w:lineRule="auto"/>
        <w:textAlignment w:val="auto"/>
        <w:rPr>
          <w:rFonts w:ascii="Century Gothic" w:hAnsi="Century Gothic" w:cs="Arial"/>
          <w:sz w:val="18"/>
          <w:szCs w:val="18"/>
          <w:lang w:eastAsia="en-US"/>
        </w:rPr>
      </w:pPr>
    </w:p>
    <w:tbl>
      <w:tblPr>
        <w:tblStyle w:val="Grilledutableau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blLook w:val="04A0" w:firstRow="1" w:lastRow="0" w:firstColumn="1" w:lastColumn="0" w:noHBand="0" w:noVBand="1"/>
      </w:tblPr>
      <w:tblGrid>
        <w:gridCol w:w="10466"/>
      </w:tblGrid>
      <w:tr w:rsidR="00FE2CF3" w:rsidRPr="00FE2CF3" w14:paraId="4CE80A23" w14:textId="77777777" w:rsidTr="000775D2">
        <w:tc>
          <w:tcPr>
            <w:tcW w:w="10648" w:type="dxa"/>
            <w:shd w:val="clear" w:color="auto" w:fill="215868"/>
          </w:tcPr>
          <w:p w14:paraId="47970B51" w14:textId="77777777" w:rsidR="00FE2CF3" w:rsidRPr="00FE2CF3" w:rsidRDefault="00FE2CF3" w:rsidP="000775D2">
            <w:pPr>
              <w:overflowPunct/>
              <w:autoSpaceDE/>
              <w:autoSpaceDN/>
              <w:adjustRightInd/>
              <w:spacing w:line="240" w:lineRule="auto"/>
              <w:textAlignment w:val="auto"/>
              <w:rPr>
                <w:rFonts w:ascii="Century Gothic" w:hAnsi="Century Gothic" w:cs="Arial"/>
                <w:sz w:val="16"/>
                <w:szCs w:val="16"/>
              </w:rPr>
            </w:pPr>
          </w:p>
          <w:p w14:paraId="0899F6E0" w14:textId="684555CF" w:rsidR="00FE2CF3" w:rsidRPr="00FE2CF3" w:rsidRDefault="00FE2CF3" w:rsidP="000775D2">
            <w:pPr>
              <w:overflowPunct/>
              <w:autoSpaceDE/>
              <w:autoSpaceDN/>
              <w:adjustRightInd/>
              <w:spacing w:line="240" w:lineRule="auto"/>
              <w:textAlignment w:val="auto"/>
              <w:rPr>
                <w:rFonts w:ascii="Century Gothic" w:hAnsi="Century Gothic" w:cs="Arial"/>
              </w:rPr>
            </w:pPr>
            <w:r w:rsidRPr="00FE2CF3">
              <w:rPr>
                <w:rFonts w:ascii="Century Gothic" w:hAnsi="Century Gothic" w:cs="Arial"/>
                <w:bCs/>
                <w:color w:val="FFFFFF"/>
              </w:rPr>
              <w:t xml:space="preserve">ARTICLE </w:t>
            </w:r>
            <w:r>
              <w:rPr>
                <w:rFonts w:ascii="Century Gothic" w:hAnsi="Century Gothic" w:cs="Arial"/>
                <w:bCs/>
                <w:color w:val="FFFFFF"/>
              </w:rPr>
              <w:t>3</w:t>
            </w:r>
            <w:r w:rsidRPr="00FE2CF3">
              <w:rPr>
                <w:rFonts w:ascii="Century Gothic" w:hAnsi="Century Gothic" w:cs="Arial"/>
                <w:bCs/>
                <w:color w:val="FFFFFF"/>
              </w:rPr>
              <w:t xml:space="preserve"> – </w:t>
            </w:r>
            <w:r>
              <w:rPr>
                <w:rFonts w:ascii="Century Gothic" w:hAnsi="Century Gothic" w:cs="Arial"/>
                <w:bCs/>
                <w:color w:val="FFFFFF"/>
              </w:rPr>
              <w:t>Fonctionnement du contrat</w:t>
            </w:r>
          </w:p>
          <w:p w14:paraId="15A097B0" w14:textId="77777777" w:rsidR="00FE2CF3" w:rsidRPr="00FE2CF3" w:rsidRDefault="00FE2CF3" w:rsidP="000775D2">
            <w:pPr>
              <w:overflowPunct/>
              <w:autoSpaceDE/>
              <w:autoSpaceDN/>
              <w:adjustRightInd/>
              <w:spacing w:line="240" w:lineRule="auto"/>
              <w:textAlignment w:val="auto"/>
              <w:rPr>
                <w:rFonts w:ascii="Century Gothic" w:hAnsi="Century Gothic" w:cs="Arial"/>
                <w:sz w:val="16"/>
                <w:szCs w:val="16"/>
              </w:rPr>
            </w:pPr>
          </w:p>
        </w:tc>
      </w:tr>
    </w:tbl>
    <w:p w14:paraId="7CD9BA53" w14:textId="77777777" w:rsidR="00FE2CF3" w:rsidRPr="00FE2CF3" w:rsidRDefault="00FE2CF3" w:rsidP="00FE2CF3">
      <w:pPr>
        <w:overflowPunct/>
        <w:autoSpaceDE/>
        <w:autoSpaceDN/>
        <w:adjustRightInd/>
        <w:spacing w:after="60" w:line="288" w:lineRule="auto"/>
        <w:textAlignment w:val="auto"/>
        <w:rPr>
          <w:rFonts w:ascii="Century Gothic" w:hAnsi="Century Gothic" w:cs="Arial"/>
          <w:sz w:val="12"/>
          <w:szCs w:val="12"/>
          <w:lang w:eastAsia="en-US"/>
        </w:rPr>
      </w:pPr>
    </w:p>
    <w:p w14:paraId="1B78EDC7" w14:textId="46F9D086" w:rsidR="00D66843" w:rsidRPr="00FE2CF3" w:rsidRDefault="00D66843" w:rsidP="00C41D3C">
      <w:pPr>
        <w:spacing w:after="120"/>
        <w:rPr>
          <w:rFonts w:ascii="Century Gothic" w:hAnsi="Century Gothic" w:cs="Arial"/>
          <w:bCs/>
          <w:sz w:val="18"/>
          <w:szCs w:val="18"/>
        </w:rPr>
      </w:pPr>
      <w:r w:rsidRPr="00FE2CF3">
        <w:rPr>
          <w:rFonts w:ascii="Century Gothic" w:hAnsi="Century Gothic" w:cs="Arial"/>
          <w:bCs/>
          <w:sz w:val="18"/>
          <w:szCs w:val="18"/>
        </w:rPr>
        <w:t xml:space="preserve">Pour l’intégration de tout nouveau protocole dans le présent accord cadre, le souscripteur devra adresser </w:t>
      </w:r>
      <w:r w:rsidR="00B05C9D" w:rsidRPr="00FE2CF3">
        <w:rPr>
          <w:rFonts w:ascii="Century Gothic" w:hAnsi="Century Gothic" w:cs="Arial"/>
          <w:bCs/>
          <w:sz w:val="18"/>
          <w:szCs w:val="18"/>
        </w:rPr>
        <w:t>à</w:t>
      </w:r>
      <w:r w:rsidRPr="00FE2CF3">
        <w:rPr>
          <w:rFonts w:ascii="Century Gothic" w:hAnsi="Century Gothic" w:cs="Arial"/>
          <w:bCs/>
          <w:sz w:val="18"/>
          <w:szCs w:val="18"/>
        </w:rPr>
        <w:t xml:space="preserve"> minima </w:t>
      </w:r>
      <w:r w:rsidR="00B66853" w:rsidRPr="00FE2CF3">
        <w:rPr>
          <w:rFonts w:ascii="Century Gothic" w:hAnsi="Century Gothic" w:cs="Arial"/>
          <w:b/>
          <w:sz w:val="18"/>
          <w:szCs w:val="18"/>
        </w:rPr>
        <w:t>6</w:t>
      </w:r>
      <w:r w:rsidRPr="00FE2CF3">
        <w:rPr>
          <w:rFonts w:ascii="Century Gothic" w:hAnsi="Century Gothic" w:cs="Arial"/>
          <w:b/>
          <w:sz w:val="18"/>
          <w:szCs w:val="18"/>
        </w:rPr>
        <w:t>0 jours</w:t>
      </w:r>
      <w:r w:rsidRPr="00FE2CF3">
        <w:rPr>
          <w:rFonts w:ascii="Century Gothic" w:hAnsi="Century Gothic" w:cs="Arial"/>
          <w:bCs/>
          <w:sz w:val="18"/>
          <w:szCs w:val="18"/>
        </w:rPr>
        <w:t xml:space="preserve"> avant l</w:t>
      </w:r>
      <w:r w:rsidR="00284F48" w:rsidRPr="00FE2CF3">
        <w:rPr>
          <w:rFonts w:ascii="Century Gothic" w:hAnsi="Century Gothic" w:cs="Arial"/>
          <w:bCs/>
          <w:sz w:val="18"/>
          <w:szCs w:val="18"/>
        </w:rPr>
        <w:t>a date de début des recherches la fiche d’intégration à l’accord cadre figurant en annexe du présent CC</w:t>
      </w:r>
      <w:r w:rsidR="00B05C9D" w:rsidRPr="00FE2CF3">
        <w:rPr>
          <w:rFonts w:ascii="Century Gothic" w:hAnsi="Century Gothic" w:cs="Arial"/>
          <w:bCs/>
          <w:sz w:val="18"/>
          <w:szCs w:val="18"/>
        </w:rPr>
        <w:t>T</w:t>
      </w:r>
      <w:r w:rsidR="00284F48" w:rsidRPr="00FE2CF3">
        <w:rPr>
          <w:rFonts w:ascii="Century Gothic" w:hAnsi="Century Gothic" w:cs="Arial"/>
          <w:bCs/>
          <w:sz w:val="18"/>
          <w:szCs w:val="18"/>
        </w:rPr>
        <w:t>P.</w:t>
      </w:r>
    </w:p>
    <w:p w14:paraId="0946B374" w14:textId="77777777" w:rsidR="00284F48" w:rsidRPr="00FE2CF3" w:rsidRDefault="00284F48" w:rsidP="00293FEB">
      <w:pPr>
        <w:spacing w:line="236" w:lineRule="auto"/>
        <w:ind w:right="-24"/>
        <w:rPr>
          <w:rFonts w:ascii="Century Gothic" w:hAnsi="Century Gothic" w:cs="Arial"/>
          <w:bCs/>
          <w:sz w:val="18"/>
          <w:szCs w:val="18"/>
        </w:rPr>
      </w:pPr>
      <w:r w:rsidRPr="00FE2CF3">
        <w:rPr>
          <w:rFonts w:ascii="Century Gothic" w:hAnsi="Century Gothic" w:cs="Arial"/>
          <w:bCs/>
          <w:sz w:val="18"/>
          <w:szCs w:val="18"/>
        </w:rPr>
        <w:t>Sous 15 jours à compter de la réception de la fiche d’intégration, le titulaire confirmera les conditions tarifaires applicables (sur la base des tarifications mentionnées sur la fiche de tarification) et joindra une attestation visant le protocole concerné et comportant les mentions prévues à l’article L 1121-10 du Code de la Santé Publique. La facturation relative à la garantie du protocole concerné sera émise avec l’envoi de l’attestation mentionnée ci-avant.</w:t>
      </w:r>
    </w:p>
    <w:p w14:paraId="48AD53A1" w14:textId="77777777" w:rsidR="005A0206" w:rsidRDefault="005A0206" w:rsidP="005A0206">
      <w:pPr>
        <w:overflowPunct/>
        <w:autoSpaceDE/>
        <w:adjustRightInd/>
        <w:spacing w:line="288" w:lineRule="auto"/>
        <w:rPr>
          <w:rFonts w:ascii="Century Gothic" w:hAnsi="Century Gothic" w:cs="Arial"/>
          <w:sz w:val="18"/>
          <w:szCs w:val="18"/>
          <w:lang w:eastAsia="en-US"/>
        </w:rPr>
      </w:pPr>
    </w:p>
    <w:p w14:paraId="66FA7765" w14:textId="4FDF6833" w:rsidR="005A0206" w:rsidRDefault="005A0206" w:rsidP="005A0206">
      <w:pPr>
        <w:overflowPunct/>
        <w:autoSpaceDE/>
        <w:adjustRightInd/>
        <w:spacing w:line="288" w:lineRule="auto"/>
        <w:rPr>
          <w:rFonts w:ascii="Century Gothic" w:hAnsi="Century Gothic" w:cs="Arial"/>
          <w:sz w:val="18"/>
          <w:szCs w:val="18"/>
          <w:lang w:eastAsia="en-US"/>
        </w:rPr>
      </w:pPr>
      <w:r>
        <w:rPr>
          <w:rFonts w:ascii="Century Gothic" w:hAnsi="Century Gothic" w:cs="Arial"/>
          <w:sz w:val="18"/>
          <w:szCs w:val="18"/>
          <w:lang w:eastAsia="en-US"/>
        </w:rPr>
        <w:t>Le présent marché est conclu sous forme d’accord-cadre avec engagement sur un montant maximal annuel de 12 000€ HT par an</w:t>
      </w:r>
    </w:p>
    <w:p w14:paraId="785F198B" w14:textId="77777777" w:rsidR="00293FEB" w:rsidRPr="00FE2CF3" w:rsidRDefault="00293FEB" w:rsidP="00284F48">
      <w:pPr>
        <w:spacing w:line="236" w:lineRule="auto"/>
        <w:ind w:right="368"/>
        <w:rPr>
          <w:rFonts w:ascii="Century Gothic" w:hAnsi="Century Gothic" w:cs="Arial"/>
          <w:bCs/>
          <w:sz w:val="18"/>
          <w:szCs w:val="18"/>
        </w:rPr>
      </w:pPr>
    </w:p>
    <w:tbl>
      <w:tblPr>
        <w:tblStyle w:val="Grilledutableau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blLook w:val="04A0" w:firstRow="1" w:lastRow="0" w:firstColumn="1" w:lastColumn="0" w:noHBand="0" w:noVBand="1"/>
      </w:tblPr>
      <w:tblGrid>
        <w:gridCol w:w="10466"/>
      </w:tblGrid>
      <w:tr w:rsidR="00FE2CF3" w:rsidRPr="00FE2CF3" w14:paraId="0D64A9F3" w14:textId="77777777" w:rsidTr="005A0206">
        <w:tc>
          <w:tcPr>
            <w:tcW w:w="10466" w:type="dxa"/>
            <w:shd w:val="clear" w:color="auto" w:fill="215868"/>
          </w:tcPr>
          <w:p w14:paraId="0FDC6CF3" w14:textId="77777777" w:rsidR="00FE2CF3" w:rsidRPr="00FE2CF3" w:rsidRDefault="00FE2CF3" w:rsidP="000775D2">
            <w:pPr>
              <w:overflowPunct/>
              <w:autoSpaceDE/>
              <w:autoSpaceDN/>
              <w:adjustRightInd/>
              <w:spacing w:line="240" w:lineRule="auto"/>
              <w:textAlignment w:val="auto"/>
              <w:rPr>
                <w:rFonts w:ascii="Century Gothic" w:hAnsi="Century Gothic" w:cs="Arial"/>
                <w:sz w:val="16"/>
                <w:szCs w:val="16"/>
              </w:rPr>
            </w:pPr>
          </w:p>
          <w:p w14:paraId="164C624C" w14:textId="6BC4EDF1" w:rsidR="00FE2CF3" w:rsidRPr="00FE2CF3" w:rsidRDefault="00FE2CF3" w:rsidP="000775D2">
            <w:pPr>
              <w:overflowPunct/>
              <w:autoSpaceDE/>
              <w:autoSpaceDN/>
              <w:adjustRightInd/>
              <w:spacing w:line="240" w:lineRule="auto"/>
              <w:textAlignment w:val="auto"/>
              <w:rPr>
                <w:rFonts w:ascii="Century Gothic" w:hAnsi="Century Gothic" w:cs="Arial"/>
              </w:rPr>
            </w:pPr>
            <w:r w:rsidRPr="00FE2CF3">
              <w:rPr>
                <w:rFonts w:ascii="Century Gothic" w:hAnsi="Century Gothic" w:cs="Arial"/>
                <w:bCs/>
                <w:color w:val="FFFFFF"/>
              </w:rPr>
              <w:t xml:space="preserve">ARTICLE </w:t>
            </w:r>
            <w:r>
              <w:rPr>
                <w:rFonts w:ascii="Century Gothic" w:hAnsi="Century Gothic" w:cs="Arial"/>
                <w:bCs/>
                <w:color w:val="FFFFFF"/>
              </w:rPr>
              <w:t>4</w:t>
            </w:r>
            <w:r w:rsidRPr="00FE2CF3">
              <w:rPr>
                <w:rFonts w:ascii="Century Gothic" w:hAnsi="Century Gothic" w:cs="Arial"/>
                <w:bCs/>
                <w:color w:val="FFFFFF"/>
              </w:rPr>
              <w:t xml:space="preserve"> – </w:t>
            </w:r>
            <w:r>
              <w:rPr>
                <w:rFonts w:ascii="Century Gothic" w:hAnsi="Century Gothic" w:cs="Arial"/>
                <w:bCs/>
                <w:color w:val="FFFFFF"/>
              </w:rPr>
              <w:t>Antécédents</w:t>
            </w:r>
          </w:p>
          <w:p w14:paraId="0B63C40C" w14:textId="77777777" w:rsidR="00FE2CF3" w:rsidRPr="00FE2CF3" w:rsidRDefault="00FE2CF3" w:rsidP="000775D2">
            <w:pPr>
              <w:overflowPunct/>
              <w:autoSpaceDE/>
              <w:autoSpaceDN/>
              <w:adjustRightInd/>
              <w:spacing w:line="240" w:lineRule="auto"/>
              <w:textAlignment w:val="auto"/>
              <w:rPr>
                <w:rFonts w:ascii="Century Gothic" w:hAnsi="Century Gothic" w:cs="Arial"/>
                <w:sz w:val="16"/>
                <w:szCs w:val="16"/>
              </w:rPr>
            </w:pPr>
          </w:p>
        </w:tc>
      </w:tr>
    </w:tbl>
    <w:p w14:paraId="69D87B7C" w14:textId="77777777" w:rsidR="00FE2CF3" w:rsidRPr="00FE2CF3" w:rsidRDefault="00FE2CF3" w:rsidP="00FE2CF3">
      <w:pPr>
        <w:overflowPunct/>
        <w:autoSpaceDE/>
        <w:autoSpaceDN/>
        <w:adjustRightInd/>
        <w:spacing w:after="60" w:line="288" w:lineRule="auto"/>
        <w:textAlignment w:val="auto"/>
        <w:rPr>
          <w:rFonts w:ascii="Century Gothic" w:hAnsi="Century Gothic" w:cs="Arial"/>
          <w:sz w:val="12"/>
          <w:szCs w:val="12"/>
          <w:lang w:eastAsia="en-US"/>
        </w:rPr>
      </w:pPr>
    </w:p>
    <w:p w14:paraId="63B629A3" w14:textId="712F4D4D" w:rsidR="000F62BB" w:rsidRPr="0009178F" w:rsidRDefault="00C41D3C" w:rsidP="00293FEB">
      <w:pPr>
        <w:spacing w:after="120"/>
        <w:rPr>
          <w:rFonts w:ascii="Century Gothic" w:hAnsi="Century Gothic" w:cs="Arial"/>
          <w:bCs/>
          <w:sz w:val="18"/>
          <w:szCs w:val="18"/>
        </w:rPr>
      </w:pPr>
      <w:r w:rsidRPr="0009178F">
        <w:rPr>
          <w:rFonts w:ascii="Century Gothic" w:hAnsi="Century Gothic" w:cs="Arial"/>
          <w:bCs/>
          <w:sz w:val="18"/>
          <w:szCs w:val="18"/>
        </w:rPr>
        <w:t xml:space="preserve">Le souscripteur est titulaire </w:t>
      </w:r>
      <w:r w:rsidR="00952F2D" w:rsidRPr="0009178F">
        <w:rPr>
          <w:rFonts w:ascii="Century Gothic" w:hAnsi="Century Gothic" w:cs="Arial"/>
          <w:bCs/>
          <w:sz w:val="18"/>
          <w:szCs w:val="18"/>
        </w:rPr>
        <w:t>souscrit actuellement des contrats</w:t>
      </w:r>
      <w:r w:rsidR="005A78D4" w:rsidRPr="0009178F">
        <w:rPr>
          <w:rFonts w:ascii="Century Gothic" w:hAnsi="Century Gothic" w:cs="Arial"/>
          <w:bCs/>
          <w:sz w:val="18"/>
          <w:szCs w:val="18"/>
        </w:rPr>
        <w:t xml:space="preserve"> individuels</w:t>
      </w:r>
      <w:r w:rsidR="00952F2D" w:rsidRPr="0009178F">
        <w:rPr>
          <w:rFonts w:ascii="Century Gothic" w:hAnsi="Century Gothic" w:cs="Arial"/>
          <w:bCs/>
          <w:sz w:val="18"/>
          <w:szCs w:val="18"/>
        </w:rPr>
        <w:t xml:space="preserve"> par recherche. </w:t>
      </w:r>
    </w:p>
    <w:p w14:paraId="62F80700" w14:textId="77777777" w:rsidR="00293FEB" w:rsidRPr="00FE2CF3" w:rsidRDefault="00293FEB" w:rsidP="00293FEB">
      <w:pPr>
        <w:spacing w:after="120"/>
        <w:rPr>
          <w:rFonts w:ascii="Century Gothic" w:hAnsi="Century Gothic" w:cs="Arial"/>
          <w:bCs/>
          <w:sz w:val="18"/>
          <w:szCs w:val="18"/>
          <w:highlight w:val="yellow"/>
        </w:rPr>
      </w:pPr>
    </w:p>
    <w:p w14:paraId="603165F6" w14:textId="77777777" w:rsidR="00A24035" w:rsidRPr="00FE2CF3" w:rsidRDefault="00A24035" w:rsidP="00A24035">
      <w:pPr>
        <w:spacing w:after="120"/>
        <w:rPr>
          <w:rFonts w:ascii="Century Gothic" w:hAnsi="Century Gothic" w:cs="Arial"/>
          <w:sz w:val="18"/>
          <w:szCs w:val="18"/>
          <w:u w:val="single"/>
        </w:rPr>
      </w:pPr>
      <w:r w:rsidRPr="00FE2CF3">
        <w:rPr>
          <w:rFonts w:ascii="Century Gothic" w:hAnsi="Century Gothic" w:cs="Arial"/>
          <w:sz w:val="18"/>
          <w:szCs w:val="18"/>
          <w:u w:val="single"/>
        </w:rPr>
        <w:t xml:space="preserve">Les candidats acceptent de ne pas tenir compte de la dégradation éventuelle de la statistique entre l’engagement de la présente consultation et la date de prise d’effet du contrat. </w:t>
      </w:r>
    </w:p>
    <w:p w14:paraId="47015C83" w14:textId="77777777" w:rsidR="00FE2CF3" w:rsidRDefault="00FE2CF3" w:rsidP="00A24035">
      <w:pPr>
        <w:spacing w:after="120"/>
        <w:rPr>
          <w:rFonts w:cs="Arial"/>
          <w:sz w:val="18"/>
          <w:szCs w:val="18"/>
        </w:rPr>
      </w:pPr>
    </w:p>
    <w:p w14:paraId="59D5DB11" w14:textId="77777777" w:rsidR="00FE2CF3" w:rsidRPr="00FE2CF3" w:rsidRDefault="00FE2CF3" w:rsidP="00FE2CF3">
      <w:pPr>
        <w:overflowPunct/>
        <w:autoSpaceDE/>
        <w:autoSpaceDN/>
        <w:adjustRightInd/>
        <w:spacing w:line="288" w:lineRule="auto"/>
        <w:textAlignment w:val="auto"/>
        <w:rPr>
          <w:rFonts w:ascii="Century Gothic" w:hAnsi="Century Gothic" w:cs="Arial"/>
          <w:sz w:val="18"/>
          <w:szCs w:val="18"/>
          <w:u w:val="single"/>
          <w:lang w:eastAsia="en-US"/>
        </w:rPr>
      </w:pPr>
    </w:p>
    <w:tbl>
      <w:tblPr>
        <w:tblStyle w:val="Grilledutableau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blLook w:val="04A0" w:firstRow="1" w:lastRow="0" w:firstColumn="1" w:lastColumn="0" w:noHBand="0" w:noVBand="1"/>
      </w:tblPr>
      <w:tblGrid>
        <w:gridCol w:w="10466"/>
      </w:tblGrid>
      <w:tr w:rsidR="00FE2CF3" w:rsidRPr="00FE2CF3" w14:paraId="7EEF0560" w14:textId="77777777" w:rsidTr="00FE2CF3">
        <w:tc>
          <w:tcPr>
            <w:tcW w:w="10648" w:type="dxa"/>
            <w:shd w:val="clear" w:color="auto" w:fill="215868"/>
          </w:tcPr>
          <w:p w14:paraId="7C41FB3B" w14:textId="77777777" w:rsidR="00FE2CF3" w:rsidRPr="00FE2CF3" w:rsidRDefault="00FE2CF3" w:rsidP="00FE2CF3">
            <w:pPr>
              <w:overflowPunct/>
              <w:autoSpaceDE/>
              <w:autoSpaceDN/>
              <w:adjustRightInd/>
              <w:spacing w:line="240" w:lineRule="auto"/>
              <w:textAlignment w:val="auto"/>
              <w:rPr>
                <w:rFonts w:ascii="Century Gothic" w:hAnsi="Century Gothic" w:cs="Arial"/>
                <w:sz w:val="16"/>
                <w:szCs w:val="16"/>
              </w:rPr>
            </w:pPr>
          </w:p>
          <w:p w14:paraId="0A500165" w14:textId="51616864" w:rsidR="00FE2CF3" w:rsidRPr="00FE2CF3" w:rsidRDefault="00FE2CF3" w:rsidP="00FE2CF3">
            <w:pPr>
              <w:overflowPunct/>
              <w:autoSpaceDE/>
              <w:autoSpaceDN/>
              <w:adjustRightInd/>
              <w:spacing w:line="240" w:lineRule="auto"/>
              <w:textAlignment w:val="auto"/>
              <w:rPr>
                <w:rFonts w:ascii="Century Gothic" w:hAnsi="Century Gothic" w:cs="Arial"/>
              </w:rPr>
            </w:pPr>
            <w:r w:rsidRPr="00FE2CF3">
              <w:rPr>
                <w:rFonts w:ascii="Century Gothic" w:hAnsi="Century Gothic" w:cs="Arial"/>
                <w:bCs/>
                <w:color w:val="FFFFFF"/>
              </w:rPr>
              <w:t xml:space="preserve">ARTICLE </w:t>
            </w:r>
            <w:r>
              <w:rPr>
                <w:rFonts w:ascii="Century Gothic" w:hAnsi="Century Gothic" w:cs="Arial"/>
                <w:bCs/>
                <w:color w:val="FFFFFF"/>
              </w:rPr>
              <w:t>5</w:t>
            </w:r>
            <w:r w:rsidRPr="00FE2CF3">
              <w:rPr>
                <w:rFonts w:ascii="Century Gothic" w:hAnsi="Century Gothic" w:cs="Arial"/>
                <w:color w:val="FFFFFF"/>
              </w:rPr>
              <w:t xml:space="preserve"> – MODIFICATION DU CONTRAT</w:t>
            </w:r>
          </w:p>
          <w:p w14:paraId="3A523604" w14:textId="77777777" w:rsidR="00FE2CF3" w:rsidRPr="00FE2CF3" w:rsidRDefault="00FE2CF3" w:rsidP="00FE2CF3">
            <w:pPr>
              <w:overflowPunct/>
              <w:autoSpaceDE/>
              <w:autoSpaceDN/>
              <w:adjustRightInd/>
              <w:spacing w:line="240" w:lineRule="auto"/>
              <w:textAlignment w:val="auto"/>
              <w:rPr>
                <w:rFonts w:ascii="Century Gothic" w:hAnsi="Century Gothic" w:cs="Arial"/>
                <w:sz w:val="16"/>
                <w:szCs w:val="16"/>
              </w:rPr>
            </w:pPr>
          </w:p>
        </w:tc>
      </w:tr>
    </w:tbl>
    <w:p w14:paraId="32AE307B" w14:textId="77777777" w:rsidR="00FE2CF3" w:rsidRPr="00FE2CF3" w:rsidRDefault="00FE2CF3" w:rsidP="00FE2CF3">
      <w:pPr>
        <w:overflowPunct/>
        <w:autoSpaceDE/>
        <w:autoSpaceDN/>
        <w:adjustRightInd/>
        <w:spacing w:line="288" w:lineRule="auto"/>
        <w:textAlignment w:val="auto"/>
        <w:rPr>
          <w:rFonts w:ascii="Century Gothic" w:hAnsi="Century Gothic" w:cs="Arial"/>
          <w:sz w:val="18"/>
          <w:szCs w:val="18"/>
          <w:u w:val="single"/>
          <w:lang w:eastAsia="en-US"/>
        </w:rPr>
      </w:pPr>
    </w:p>
    <w:p w14:paraId="5F86BB38" w14:textId="77777777" w:rsidR="00FE2CF3" w:rsidRPr="00FE2CF3" w:rsidRDefault="00FE2CF3" w:rsidP="00FE2CF3">
      <w:pPr>
        <w:overflowPunct/>
        <w:autoSpaceDE/>
        <w:autoSpaceDN/>
        <w:adjustRightInd/>
        <w:spacing w:line="288" w:lineRule="auto"/>
        <w:textAlignment w:val="auto"/>
        <w:rPr>
          <w:rFonts w:ascii="Century Gothic" w:hAnsi="Century Gothic" w:cs="Arial"/>
          <w:sz w:val="18"/>
          <w:szCs w:val="18"/>
          <w:u w:val="single"/>
          <w:lang w:eastAsia="en-US"/>
        </w:rPr>
      </w:pPr>
    </w:p>
    <w:p w14:paraId="4EC939B2" w14:textId="77777777" w:rsidR="00FE2CF3" w:rsidRPr="00FE2CF3" w:rsidRDefault="00FE2CF3" w:rsidP="00FE2CF3">
      <w:pPr>
        <w:keepLines/>
        <w:widowControl w:val="0"/>
        <w:overflowPunct/>
        <w:spacing w:line="240" w:lineRule="auto"/>
        <w:textAlignment w:val="auto"/>
        <w:rPr>
          <w:rFonts w:ascii="Century Gothic" w:hAnsi="Century Gothic" w:cs="Arial"/>
          <w:bCs/>
          <w:sz w:val="18"/>
          <w:szCs w:val="18"/>
          <w:lang w:eastAsia="en-US"/>
        </w:rPr>
      </w:pPr>
      <w:r w:rsidRPr="00FE2CF3">
        <w:rPr>
          <w:rFonts w:ascii="Century Gothic" w:hAnsi="Century Gothic" w:cs="Arial"/>
          <w:bCs/>
          <w:sz w:val="18"/>
          <w:szCs w:val="18"/>
          <w:lang w:eastAsia="en-US"/>
        </w:rPr>
        <w:t>En application des articles L2194-1 et R2194-1 et suivants du code de la commande publique, des avenants pourront être conclus en cours de marché dans les cas suivants (liste non exhaustive) :</w:t>
      </w:r>
    </w:p>
    <w:p w14:paraId="18B74027" w14:textId="77777777" w:rsidR="00FE2CF3" w:rsidRPr="00FE2CF3" w:rsidRDefault="00FE2CF3" w:rsidP="00FE2CF3">
      <w:pPr>
        <w:keepLines/>
        <w:widowControl w:val="0"/>
        <w:overflowPunct/>
        <w:spacing w:line="240" w:lineRule="auto"/>
        <w:textAlignment w:val="auto"/>
        <w:rPr>
          <w:rFonts w:ascii="Century Gothic" w:hAnsi="Century Gothic" w:cs="Arial"/>
          <w:bCs/>
          <w:sz w:val="18"/>
          <w:szCs w:val="18"/>
          <w:lang w:eastAsia="en-US"/>
        </w:rPr>
      </w:pPr>
    </w:p>
    <w:p w14:paraId="4924CD84" w14:textId="77777777" w:rsidR="00FE2CF3" w:rsidRPr="00FE2CF3" w:rsidRDefault="00FE2CF3" w:rsidP="00FE2CF3">
      <w:pPr>
        <w:keepLines/>
        <w:widowControl w:val="0"/>
        <w:overflowPunct/>
        <w:spacing w:line="240" w:lineRule="auto"/>
        <w:textAlignment w:val="auto"/>
        <w:rPr>
          <w:rFonts w:ascii="Century Gothic" w:hAnsi="Century Gothic" w:cs="Arial"/>
          <w:bCs/>
          <w:sz w:val="18"/>
          <w:szCs w:val="18"/>
          <w:lang w:eastAsia="en-US"/>
        </w:rPr>
      </w:pPr>
    </w:p>
    <w:p w14:paraId="23ED2762" w14:textId="77777777" w:rsidR="00FE2CF3" w:rsidRPr="00FE2CF3" w:rsidRDefault="00FE2CF3" w:rsidP="00FE2CF3">
      <w:pPr>
        <w:keepLines/>
        <w:widowControl w:val="0"/>
        <w:numPr>
          <w:ilvl w:val="0"/>
          <w:numId w:val="33"/>
        </w:numPr>
        <w:overflowPunct/>
        <w:autoSpaceDE/>
        <w:autoSpaceDN/>
        <w:adjustRightInd/>
        <w:spacing w:line="276" w:lineRule="auto"/>
        <w:ind w:left="567" w:hanging="283"/>
        <w:textAlignment w:val="auto"/>
        <w:rPr>
          <w:rFonts w:ascii="Century Gothic" w:hAnsi="Century Gothic" w:cs="Arial"/>
          <w:bCs/>
          <w:sz w:val="18"/>
          <w:szCs w:val="18"/>
          <w:lang w:eastAsia="en-US"/>
        </w:rPr>
      </w:pPr>
      <w:r w:rsidRPr="00FE2CF3">
        <w:rPr>
          <w:rFonts w:ascii="Century Gothic" w:hAnsi="Century Gothic" w:cs="Arial"/>
          <w:bCs/>
          <w:sz w:val="18"/>
          <w:szCs w:val="18"/>
          <w:lang w:eastAsia="en-US"/>
        </w:rPr>
        <w:t>Motif d’intérêt général n’apportant pas de modification substantielle au contrat initial ;</w:t>
      </w:r>
    </w:p>
    <w:p w14:paraId="5C0C99B1" w14:textId="7B40CAE2" w:rsidR="00FE2CF3" w:rsidRPr="00FE2CF3" w:rsidRDefault="00FE2CF3" w:rsidP="00FE2CF3">
      <w:pPr>
        <w:keepLines/>
        <w:widowControl w:val="0"/>
        <w:numPr>
          <w:ilvl w:val="0"/>
          <w:numId w:val="33"/>
        </w:numPr>
        <w:overflowPunct/>
        <w:autoSpaceDE/>
        <w:autoSpaceDN/>
        <w:adjustRightInd/>
        <w:spacing w:line="276" w:lineRule="auto"/>
        <w:ind w:left="567" w:hanging="283"/>
        <w:textAlignment w:val="auto"/>
        <w:rPr>
          <w:rFonts w:ascii="Century Gothic" w:hAnsi="Century Gothic" w:cs="Arial"/>
          <w:bCs/>
          <w:sz w:val="18"/>
          <w:szCs w:val="18"/>
          <w:lang w:eastAsia="en-US"/>
        </w:rPr>
      </w:pPr>
      <w:r w:rsidRPr="00FE2CF3">
        <w:rPr>
          <w:rFonts w:ascii="Century Gothic" w:hAnsi="Century Gothic" w:cs="Arial"/>
          <w:bCs/>
          <w:sz w:val="18"/>
          <w:szCs w:val="18"/>
          <w:lang w:eastAsia="en-US"/>
        </w:rPr>
        <w:t xml:space="preserve">Intégration de membres du GHT de la </w:t>
      </w:r>
      <w:r w:rsidR="003C0407">
        <w:rPr>
          <w:rFonts w:ascii="Century Gothic" w:hAnsi="Century Gothic" w:cs="Arial"/>
          <w:bCs/>
          <w:sz w:val="18"/>
          <w:szCs w:val="18"/>
          <w:lang w:eastAsia="en-US"/>
        </w:rPr>
        <w:t>Sarthe</w:t>
      </w:r>
      <w:r w:rsidRPr="00FE2CF3">
        <w:rPr>
          <w:rFonts w:ascii="Century Gothic" w:hAnsi="Century Gothic" w:cs="Arial"/>
          <w:bCs/>
          <w:sz w:val="18"/>
          <w:szCs w:val="18"/>
          <w:lang w:eastAsia="en-US"/>
        </w:rPr>
        <w:t xml:space="preserve"> non prévus au présent marché y compris les futurs membres ;</w:t>
      </w:r>
    </w:p>
    <w:p w14:paraId="6A70F2E4" w14:textId="77777777" w:rsidR="00FE2CF3" w:rsidRPr="00FE2CF3" w:rsidRDefault="00FE2CF3" w:rsidP="00FE2CF3">
      <w:pPr>
        <w:keepLines/>
        <w:widowControl w:val="0"/>
        <w:numPr>
          <w:ilvl w:val="0"/>
          <w:numId w:val="33"/>
        </w:numPr>
        <w:overflowPunct/>
        <w:autoSpaceDE/>
        <w:autoSpaceDN/>
        <w:adjustRightInd/>
        <w:spacing w:line="276" w:lineRule="auto"/>
        <w:ind w:left="567" w:hanging="283"/>
        <w:textAlignment w:val="auto"/>
        <w:rPr>
          <w:rFonts w:ascii="Century Gothic" w:hAnsi="Century Gothic" w:cs="Arial"/>
          <w:bCs/>
          <w:sz w:val="18"/>
          <w:szCs w:val="18"/>
          <w:lang w:eastAsia="en-US"/>
        </w:rPr>
      </w:pPr>
      <w:r w:rsidRPr="00FE2CF3">
        <w:rPr>
          <w:rFonts w:ascii="Century Gothic" w:hAnsi="Century Gothic" w:cs="Arial"/>
          <w:bCs/>
          <w:sz w:val="18"/>
          <w:szCs w:val="18"/>
          <w:lang w:eastAsia="en-US"/>
        </w:rPr>
        <w:t xml:space="preserve">Transfert de contrat dans le cas d’opérations de restructurations de société, réorganisation administrative de nature purement interne du cocontractant du pouvoir adjudicateur, désignation d’un tiers pour la gestion commerciale </w:t>
      </w:r>
      <w:proofErr w:type="spellStart"/>
      <w:r w:rsidRPr="00FE2CF3">
        <w:rPr>
          <w:rFonts w:ascii="Century Gothic" w:hAnsi="Century Gothic" w:cs="Arial"/>
          <w:bCs/>
          <w:sz w:val="18"/>
          <w:szCs w:val="18"/>
          <w:lang w:eastAsia="en-US"/>
        </w:rPr>
        <w:t>etc</w:t>
      </w:r>
      <w:proofErr w:type="spellEnd"/>
      <w:r w:rsidRPr="00FE2CF3">
        <w:rPr>
          <w:rFonts w:ascii="Century Gothic" w:hAnsi="Century Gothic" w:cs="Arial"/>
          <w:bCs/>
          <w:sz w:val="18"/>
          <w:szCs w:val="18"/>
          <w:lang w:eastAsia="en-US"/>
        </w:rPr>
        <w:t xml:space="preserve"> sous réserve de maintien des conditions du contrat ;</w:t>
      </w:r>
    </w:p>
    <w:p w14:paraId="0A22FBA2" w14:textId="77777777" w:rsidR="00FE2CF3" w:rsidRPr="00FE2CF3" w:rsidRDefault="00FE2CF3" w:rsidP="00FE2CF3">
      <w:pPr>
        <w:keepLines/>
        <w:widowControl w:val="0"/>
        <w:numPr>
          <w:ilvl w:val="0"/>
          <w:numId w:val="33"/>
        </w:numPr>
        <w:overflowPunct/>
        <w:autoSpaceDE/>
        <w:autoSpaceDN/>
        <w:adjustRightInd/>
        <w:spacing w:line="276" w:lineRule="auto"/>
        <w:ind w:left="567" w:hanging="283"/>
        <w:textAlignment w:val="auto"/>
        <w:rPr>
          <w:rFonts w:ascii="Century Gothic" w:hAnsi="Century Gothic" w:cs="Arial"/>
          <w:bCs/>
          <w:sz w:val="18"/>
          <w:szCs w:val="18"/>
          <w:lang w:eastAsia="en-US"/>
        </w:rPr>
      </w:pPr>
      <w:r w:rsidRPr="00FE2CF3">
        <w:rPr>
          <w:rFonts w:ascii="Century Gothic" w:hAnsi="Century Gothic" w:cs="Arial"/>
          <w:bCs/>
          <w:sz w:val="18"/>
          <w:szCs w:val="18"/>
          <w:lang w:eastAsia="en-US"/>
        </w:rPr>
        <w:t>Variation de prix en cas de survenance d’évènements qui pourraient altérer en cours d’exécution l’équilibre financier du contrat (par exemple changement de normes) ;</w:t>
      </w:r>
    </w:p>
    <w:p w14:paraId="7B1C316B" w14:textId="77777777" w:rsidR="00FE2CF3" w:rsidRPr="00FE2CF3" w:rsidRDefault="00FE2CF3" w:rsidP="00FE2CF3">
      <w:pPr>
        <w:keepLines/>
        <w:widowControl w:val="0"/>
        <w:numPr>
          <w:ilvl w:val="0"/>
          <w:numId w:val="33"/>
        </w:numPr>
        <w:overflowPunct/>
        <w:autoSpaceDE/>
        <w:autoSpaceDN/>
        <w:adjustRightInd/>
        <w:spacing w:line="276" w:lineRule="auto"/>
        <w:ind w:left="567" w:hanging="283"/>
        <w:textAlignment w:val="auto"/>
        <w:rPr>
          <w:rFonts w:ascii="Century Gothic" w:hAnsi="Century Gothic" w:cs="Arial"/>
          <w:bCs/>
          <w:sz w:val="18"/>
          <w:szCs w:val="18"/>
          <w:lang w:eastAsia="en-US"/>
        </w:rPr>
      </w:pPr>
      <w:r w:rsidRPr="00FE2CF3">
        <w:rPr>
          <w:rFonts w:ascii="Century Gothic" w:hAnsi="Century Gothic" w:cs="Arial"/>
          <w:bCs/>
          <w:sz w:val="18"/>
          <w:szCs w:val="18"/>
          <w:lang w:eastAsia="en-US"/>
        </w:rPr>
        <w:t>Prolongation du marché dans des circonstances dûment justifiées ;</w:t>
      </w:r>
    </w:p>
    <w:p w14:paraId="03A0BF39" w14:textId="77777777" w:rsidR="00FE2CF3" w:rsidRPr="00FE2CF3" w:rsidRDefault="00FE2CF3" w:rsidP="00FE2CF3">
      <w:pPr>
        <w:keepLines/>
        <w:widowControl w:val="0"/>
        <w:numPr>
          <w:ilvl w:val="0"/>
          <w:numId w:val="33"/>
        </w:numPr>
        <w:overflowPunct/>
        <w:autoSpaceDE/>
        <w:autoSpaceDN/>
        <w:adjustRightInd/>
        <w:spacing w:line="276" w:lineRule="auto"/>
        <w:ind w:left="567" w:hanging="283"/>
        <w:textAlignment w:val="auto"/>
        <w:rPr>
          <w:rFonts w:ascii="Century Gothic" w:hAnsi="Century Gothic" w:cs="Arial"/>
          <w:bCs/>
          <w:sz w:val="18"/>
          <w:szCs w:val="18"/>
          <w:lang w:eastAsia="en-US"/>
        </w:rPr>
      </w:pPr>
      <w:r w:rsidRPr="00FE2CF3">
        <w:rPr>
          <w:rFonts w:ascii="Century Gothic" w:hAnsi="Century Gothic" w:cs="Arial"/>
          <w:bCs/>
          <w:sz w:val="18"/>
          <w:szCs w:val="18"/>
          <w:lang w:eastAsia="en-US"/>
        </w:rPr>
        <w:t>Précisions suite à erreur matérielle ;</w:t>
      </w:r>
    </w:p>
    <w:p w14:paraId="48D4B02B" w14:textId="77777777" w:rsidR="00FE2CF3" w:rsidRPr="00FE2CF3" w:rsidRDefault="00FE2CF3" w:rsidP="00FE2CF3">
      <w:pPr>
        <w:keepLines/>
        <w:widowControl w:val="0"/>
        <w:numPr>
          <w:ilvl w:val="0"/>
          <w:numId w:val="33"/>
        </w:numPr>
        <w:overflowPunct/>
        <w:autoSpaceDE/>
        <w:autoSpaceDN/>
        <w:adjustRightInd/>
        <w:spacing w:line="276" w:lineRule="auto"/>
        <w:ind w:left="567" w:hanging="283"/>
        <w:textAlignment w:val="auto"/>
        <w:rPr>
          <w:rFonts w:ascii="Century Gothic" w:hAnsi="Century Gothic" w:cs="Arial"/>
          <w:bCs/>
          <w:sz w:val="18"/>
          <w:szCs w:val="18"/>
          <w:lang w:eastAsia="en-US"/>
        </w:rPr>
      </w:pPr>
      <w:r w:rsidRPr="00FE2CF3">
        <w:rPr>
          <w:rFonts w:ascii="Century Gothic" w:hAnsi="Century Gothic" w:cs="Arial"/>
          <w:bCs/>
          <w:sz w:val="18"/>
          <w:szCs w:val="18"/>
          <w:lang w:eastAsia="en-US"/>
        </w:rPr>
        <w:t>Circonstances imprévues ou imprévisibles (difficultés matérielles rencontrées en cours d’exécution d’un marché) ;</w:t>
      </w:r>
    </w:p>
    <w:p w14:paraId="22773FE2" w14:textId="77777777" w:rsidR="00FE2CF3" w:rsidRPr="00FE2CF3" w:rsidRDefault="00FE2CF3" w:rsidP="00FE2CF3">
      <w:pPr>
        <w:keepLines/>
        <w:widowControl w:val="0"/>
        <w:numPr>
          <w:ilvl w:val="0"/>
          <w:numId w:val="33"/>
        </w:numPr>
        <w:overflowPunct/>
        <w:autoSpaceDE/>
        <w:autoSpaceDN/>
        <w:adjustRightInd/>
        <w:spacing w:line="276" w:lineRule="auto"/>
        <w:ind w:left="567" w:hanging="283"/>
        <w:textAlignment w:val="auto"/>
        <w:rPr>
          <w:rFonts w:ascii="Century Gothic" w:hAnsi="Century Gothic" w:cs="Arial"/>
          <w:bCs/>
          <w:sz w:val="18"/>
          <w:szCs w:val="18"/>
          <w:lang w:eastAsia="en-US"/>
        </w:rPr>
      </w:pPr>
      <w:r w:rsidRPr="00FE2CF3">
        <w:rPr>
          <w:rFonts w:ascii="Century Gothic" w:hAnsi="Century Gothic" w:cs="Arial"/>
          <w:bCs/>
          <w:sz w:val="18"/>
          <w:szCs w:val="18"/>
          <w:lang w:eastAsia="en-US"/>
        </w:rPr>
        <w:t xml:space="preserve">Services supplémentaires qui sont devenues nécessaires dans la mesure où ces prestations supplémentaires n’entraineraient pas une augmentation du marché supérieure à 50 % du montant initial et à la double condition qu’un changement de contractant : </w:t>
      </w:r>
    </w:p>
    <w:p w14:paraId="53DA87E8" w14:textId="369DDDC3" w:rsidR="00FE2CF3" w:rsidRPr="00FE2CF3" w:rsidRDefault="0009178F" w:rsidP="00FE2CF3">
      <w:pPr>
        <w:keepLines/>
        <w:widowControl w:val="0"/>
        <w:numPr>
          <w:ilvl w:val="0"/>
          <w:numId w:val="23"/>
        </w:numPr>
        <w:overflowPunct/>
        <w:autoSpaceDE/>
        <w:autoSpaceDN/>
        <w:adjustRightInd/>
        <w:spacing w:line="240" w:lineRule="auto"/>
        <w:ind w:left="993" w:hanging="141"/>
        <w:textAlignment w:val="auto"/>
        <w:rPr>
          <w:rFonts w:ascii="Century Gothic" w:hAnsi="Century Gothic" w:cs="Arial"/>
          <w:bCs/>
          <w:sz w:val="18"/>
          <w:szCs w:val="18"/>
          <w:lang w:eastAsia="en-US"/>
        </w:rPr>
      </w:pPr>
      <w:r w:rsidRPr="00FE2CF3">
        <w:rPr>
          <w:rFonts w:ascii="Century Gothic" w:hAnsi="Century Gothic" w:cs="Arial"/>
          <w:bCs/>
          <w:sz w:val="18"/>
          <w:szCs w:val="18"/>
          <w:lang w:eastAsia="en-US"/>
        </w:rPr>
        <w:t>Serait</w:t>
      </w:r>
      <w:r w:rsidR="00FE2CF3" w:rsidRPr="00FE2CF3">
        <w:rPr>
          <w:rFonts w:ascii="Century Gothic" w:hAnsi="Century Gothic" w:cs="Arial"/>
          <w:bCs/>
          <w:sz w:val="18"/>
          <w:szCs w:val="18"/>
          <w:lang w:eastAsia="en-US"/>
        </w:rPr>
        <w:t xml:space="preserve"> impossible pour des raisons économiques ou techniques telles que l’obligation d’interchangeabilité ou d’interopérabilité avec les équipements, services ou installations existants achetés dans le cadre de leur marché initial et ; </w:t>
      </w:r>
    </w:p>
    <w:p w14:paraId="019CC213" w14:textId="6B8F4D8D" w:rsidR="00FE2CF3" w:rsidRPr="00FE2CF3" w:rsidRDefault="0009178F" w:rsidP="00FE2CF3">
      <w:pPr>
        <w:keepLines/>
        <w:widowControl w:val="0"/>
        <w:numPr>
          <w:ilvl w:val="0"/>
          <w:numId w:val="23"/>
        </w:numPr>
        <w:overflowPunct/>
        <w:autoSpaceDE/>
        <w:autoSpaceDN/>
        <w:adjustRightInd/>
        <w:spacing w:line="240" w:lineRule="auto"/>
        <w:ind w:left="993" w:hanging="141"/>
        <w:textAlignment w:val="auto"/>
        <w:rPr>
          <w:rFonts w:ascii="Century Gothic" w:hAnsi="Century Gothic" w:cs="Arial"/>
          <w:bCs/>
          <w:sz w:val="18"/>
          <w:szCs w:val="18"/>
          <w:lang w:eastAsia="en-US"/>
        </w:rPr>
      </w:pPr>
      <w:r w:rsidRPr="00FE2CF3">
        <w:rPr>
          <w:rFonts w:ascii="Century Gothic" w:hAnsi="Century Gothic" w:cs="Arial"/>
          <w:bCs/>
          <w:sz w:val="18"/>
          <w:szCs w:val="18"/>
          <w:lang w:eastAsia="en-US"/>
        </w:rPr>
        <w:t>Présenterait</w:t>
      </w:r>
      <w:r w:rsidR="00FE2CF3" w:rsidRPr="00FE2CF3">
        <w:rPr>
          <w:rFonts w:ascii="Century Gothic" w:hAnsi="Century Gothic" w:cs="Arial"/>
          <w:bCs/>
          <w:sz w:val="18"/>
          <w:szCs w:val="18"/>
          <w:lang w:eastAsia="en-US"/>
        </w:rPr>
        <w:t xml:space="preserve"> un inconvénient majeur ou entrainerait une augmentation substantielle des coûts.</w:t>
      </w:r>
    </w:p>
    <w:p w14:paraId="75CE10DD" w14:textId="77777777" w:rsidR="00FE2CF3" w:rsidRPr="00FE2CF3" w:rsidRDefault="00FE2CF3" w:rsidP="00FE2CF3">
      <w:pPr>
        <w:overflowPunct/>
        <w:autoSpaceDE/>
        <w:autoSpaceDN/>
        <w:adjustRightInd/>
        <w:spacing w:line="288" w:lineRule="auto"/>
        <w:textAlignment w:val="auto"/>
        <w:rPr>
          <w:rFonts w:ascii="Century Gothic" w:hAnsi="Century Gothic" w:cs="Arial"/>
          <w:sz w:val="18"/>
          <w:szCs w:val="18"/>
          <w:u w:val="single"/>
          <w:lang w:eastAsia="en-US"/>
        </w:rPr>
      </w:pPr>
    </w:p>
    <w:p w14:paraId="2D5FD62D" w14:textId="77777777" w:rsidR="00FE2CF3" w:rsidRDefault="00FE2CF3" w:rsidP="00A24035">
      <w:pPr>
        <w:spacing w:after="120"/>
        <w:rPr>
          <w:rFonts w:cs="Arial"/>
          <w:sz w:val="18"/>
          <w:szCs w:val="18"/>
        </w:rPr>
      </w:pPr>
    </w:p>
    <w:p w14:paraId="6DC974A3" w14:textId="77777777" w:rsidR="00771200" w:rsidRDefault="00771200" w:rsidP="00A24035">
      <w:pPr>
        <w:spacing w:after="120"/>
        <w:rPr>
          <w:rFonts w:cs="Arial"/>
          <w:sz w:val="18"/>
          <w:szCs w:val="18"/>
        </w:rPr>
      </w:pPr>
    </w:p>
    <w:p w14:paraId="7CC54972" w14:textId="77777777" w:rsidR="00771200" w:rsidRDefault="00771200" w:rsidP="00A24035">
      <w:pPr>
        <w:spacing w:after="120"/>
        <w:rPr>
          <w:rFonts w:cs="Arial"/>
          <w:sz w:val="18"/>
          <w:szCs w:val="18"/>
        </w:rPr>
      </w:pPr>
    </w:p>
    <w:p w14:paraId="7D77B9B2" w14:textId="77777777" w:rsidR="00771200" w:rsidRDefault="00771200" w:rsidP="00A24035">
      <w:pPr>
        <w:spacing w:after="120"/>
        <w:rPr>
          <w:rFonts w:cs="Arial"/>
          <w:sz w:val="18"/>
          <w:szCs w:val="18"/>
        </w:rPr>
      </w:pPr>
    </w:p>
    <w:p w14:paraId="498F7527" w14:textId="77777777" w:rsidR="00771200" w:rsidRDefault="00771200" w:rsidP="00A24035">
      <w:pPr>
        <w:spacing w:after="120"/>
        <w:rPr>
          <w:rFonts w:cs="Arial"/>
          <w:sz w:val="18"/>
          <w:szCs w:val="18"/>
        </w:rPr>
      </w:pPr>
    </w:p>
    <w:p w14:paraId="2BD7B5F4" w14:textId="77777777" w:rsidR="00771200" w:rsidRDefault="00771200" w:rsidP="00A24035">
      <w:pPr>
        <w:spacing w:after="120"/>
        <w:rPr>
          <w:rFonts w:cs="Arial"/>
          <w:sz w:val="18"/>
          <w:szCs w:val="18"/>
        </w:rPr>
      </w:pPr>
    </w:p>
    <w:p w14:paraId="084BB0B0" w14:textId="77777777" w:rsidR="00771200" w:rsidRDefault="00771200" w:rsidP="00A24035">
      <w:pPr>
        <w:spacing w:after="120"/>
        <w:rPr>
          <w:rFonts w:cs="Arial"/>
          <w:sz w:val="18"/>
          <w:szCs w:val="18"/>
        </w:rPr>
      </w:pPr>
    </w:p>
    <w:p w14:paraId="7BB131D4" w14:textId="77777777" w:rsidR="00771200" w:rsidRDefault="00771200" w:rsidP="00A24035">
      <w:pPr>
        <w:spacing w:after="120"/>
        <w:rPr>
          <w:rFonts w:cs="Arial"/>
          <w:sz w:val="18"/>
          <w:szCs w:val="18"/>
        </w:rPr>
      </w:pPr>
    </w:p>
    <w:p w14:paraId="1D81847D" w14:textId="77777777" w:rsidR="00771200" w:rsidRDefault="00771200" w:rsidP="00A24035">
      <w:pPr>
        <w:spacing w:after="120"/>
        <w:rPr>
          <w:rFonts w:cs="Arial"/>
          <w:sz w:val="18"/>
          <w:szCs w:val="18"/>
        </w:rPr>
      </w:pPr>
    </w:p>
    <w:p w14:paraId="170DF7CE" w14:textId="77777777" w:rsidR="0009178F" w:rsidRDefault="0009178F" w:rsidP="00A24035">
      <w:pPr>
        <w:spacing w:after="120"/>
        <w:rPr>
          <w:rFonts w:cs="Arial"/>
          <w:sz w:val="18"/>
          <w:szCs w:val="18"/>
        </w:rPr>
      </w:pPr>
    </w:p>
    <w:p w14:paraId="27E17A16" w14:textId="77777777" w:rsidR="0009178F" w:rsidRDefault="0009178F" w:rsidP="00A24035">
      <w:pPr>
        <w:spacing w:after="120"/>
        <w:rPr>
          <w:rFonts w:cs="Arial"/>
          <w:sz w:val="18"/>
          <w:szCs w:val="18"/>
        </w:rPr>
      </w:pPr>
    </w:p>
    <w:p w14:paraId="67A56953" w14:textId="4FC67F53" w:rsidR="005A0206" w:rsidRDefault="005A0206" w:rsidP="00A24035">
      <w:pPr>
        <w:spacing w:after="120"/>
        <w:rPr>
          <w:rFonts w:cs="Arial"/>
          <w:sz w:val="18"/>
          <w:szCs w:val="18"/>
        </w:rPr>
      </w:pPr>
    </w:p>
    <w:p w14:paraId="3F54BCA5" w14:textId="77777777" w:rsidR="0009178F" w:rsidRDefault="0009178F" w:rsidP="00A24035">
      <w:pPr>
        <w:spacing w:after="120"/>
        <w:rPr>
          <w:rFonts w:cs="Arial"/>
          <w:sz w:val="18"/>
          <w:szCs w:val="18"/>
        </w:rPr>
      </w:pPr>
    </w:p>
    <w:p w14:paraId="027FA785" w14:textId="77777777" w:rsidR="00952F2D" w:rsidRDefault="00952F2D" w:rsidP="00A24035">
      <w:pPr>
        <w:spacing w:after="120"/>
        <w:rPr>
          <w:rFonts w:cs="Arial"/>
          <w:sz w:val="18"/>
          <w:szCs w:val="18"/>
        </w:rPr>
      </w:pPr>
    </w:p>
    <w:p w14:paraId="1D47D5BE" w14:textId="77777777" w:rsidR="0009178F" w:rsidRDefault="0009178F" w:rsidP="00A24035">
      <w:pPr>
        <w:spacing w:after="120"/>
        <w:rPr>
          <w:rFonts w:cs="Arial"/>
          <w:sz w:val="18"/>
          <w:szCs w:val="18"/>
        </w:rPr>
      </w:pPr>
    </w:p>
    <w:p w14:paraId="45D775A4" w14:textId="77777777" w:rsidR="00FB1CC1" w:rsidRPr="00FB1CC1" w:rsidRDefault="00FB1CC1" w:rsidP="00FB1CC1">
      <w:pPr>
        <w:overflowPunct/>
        <w:autoSpaceDE/>
        <w:autoSpaceDN/>
        <w:adjustRightInd/>
        <w:spacing w:line="288" w:lineRule="auto"/>
        <w:textAlignment w:val="auto"/>
        <w:rPr>
          <w:rFonts w:ascii="Calibri" w:hAnsi="Calibri"/>
          <w:sz w:val="22"/>
          <w:szCs w:val="22"/>
          <w:lang w:eastAsia="en-US"/>
        </w:rPr>
      </w:pPr>
    </w:p>
    <w:p w14:paraId="10C8E89A" w14:textId="77777777" w:rsidR="006F1D17" w:rsidRPr="0009178F" w:rsidRDefault="006F1D17" w:rsidP="00447D91">
      <w:pPr>
        <w:shd w:val="clear" w:color="auto" w:fill="155C6F" w:themeFill="text2" w:themeFillShade="BF"/>
        <w:spacing w:line="240" w:lineRule="auto"/>
        <w:jc w:val="center"/>
        <w:rPr>
          <w:rFonts w:ascii="Century Gothic" w:hAnsi="Century Gothic" w:cs="Arial"/>
          <w:b/>
          <w:bCs/>
          <w:color w:val="FFFFFF"/>
          <w:sz w:val="16"/>
          <w:szCs w:val="16"/>
        </w:rPr>
      </w:pPr>
    </w:p>
    <w:p w14:paraId="06901F9C" w14:textId="33CF6EA3" w:rsidR="006F1D17" w:rsidRPr="0009178F" w:rsidRDefault="006F1D17" w:rsidP="00447D91">
      <w:pPr>
        <w:shd w:val="clear" w:color="auto" w:fill="155C6F" w:themeFill="text2" w:themeFillShade="BF"/>
        <w:spacing w:line="240" w:lineRule="auto"/>
        <w:jc w:val="center"/>
        <w:rPr>
          <w:rFonts w:ascii="Century Gothic" w:hAnsi="Century Gothic" w:cs="Arial"/>
          <w:color w:val="FFFFFF"/>
          <w:sz w:val="16"/>
          <w:szCs w:val="18"/>
        </w:rPr>
      </w:pPr>
      <w:r w:rsidRPr="0009178F">
        <w:rPr>
          <w:rFonts w:ascii="Century Gothic" w:hAnsi="Century Gothic" w:cs="Arial"/>
          <w:color w:val="FFFFFF"/>
          <w:sz w:val="18"/>
          <w:szCs w:val="18"/>
        </w:rPr>
        <w:t>ANNEXE – FICHE D’INTEGRATION A L’ACCORD CADRE ASSURANCE DE LA RESPONSABILITE DU PROMOTEUR DE RECHERCHE</w:t>
      </w:r>
    </w:p>
    <w:p w14:paraId="621957F8" w14:textId="77777777" w:rsidR="006F1D17" w:rsidRPr="00FE2CF3" w:rsidRDefault="006F1D17" w:rsidP="00447D91">
      <w:pPr>
        <w:shd w:val="clear" w:color="auto" w:fill="155C6F" w:themeFill="text2" w:themeFillShade="BF"/>
        <w:spacing w:line="240" w:lineRule="auto"/>
        <w:rPr>
          <w:rFonts w:ascii="Century Gothic" w:hAnsi="Century Gothic" w:cs="Arial"/>
          <w:b/>
          <w:bCs/>
          <w:color w:val="FFFFFF"/>
          <w:sz w:val="18"/>
          <w:szCs w:val="18"/>
        </w:rPr>
      </w:pPr>
    </w:p>
    <w:p w14:paraId="515D1ECC" w14:textId="77777777" w:rsidR="00447D91" w:rsidRPr="00FE2CF3" w:rsidRDefault="00447D91" w:rsidP="006F1D17">
      <w:pPr>
        <w:rPr>
          <w:rFonts w:ascii="Century Gothic" w:hAnsi="Century Gothic" w:cs="Arial"/>
          <w:sz w:val="18"/>
          <w:szCs w:val="18"/>
        </w:rPr>
      </w:pP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BFBFBF" w:themeColor="background1" w:themeShade="BF"/>
        </w:tblBorders>
        <w:tblLook w:val="04A0" w:firstRow="1" w:lastRow="0" w:firstColumn="1" w:lastColumn="0" w:noHBand="0" w:noVBand="1"/>
      </w:tblPr>
      <w:tblGrid>
        <w:gridCol w:w="1094"/>
        <w:gridCol w:w="1310"/>
        <w:gridCol w:w="948"/>
        <w:gridCol w:w="1420"/>
        <w:gridCol w:w="1420"/>
        <w:gridCol w:w="1420"/>
        <w:gridCol w:w="1420"/>
        <w:gridCol w:w="1453"/>
      </w:tblGrid>
      <w:tr w:rsidR="00FE2CF3" w:rsidRPr="00FE2CF3" w14:paraId="7B26DCEA" w14:textId="77777777" w:rsidTr="00952F2D">
        <w:trPr>
          <w:trHeight w:val="404"/>
        </w:trPr>
        <w:tc>
          <w:tcPr>
            <w:tcW w:w="1147" w:type="pct"/>
            <w:gridSpan w:val="2"/>
            <w:shd w:val="clear" w:color="auto" w:fill="F2F2F2" w:themeFill="background1" w:themeFillShade="F2"/>
            <w:vAlign w:val="center"/>
          </w:tcPr>
          <w:p w14:paraId="1C8A1196" w14:textId="5C6589F4" w:rsidR="00FE2CF3" w:rsidRPr="00952F2D" w:rsidRDefault="00FE2CF3" w:rsidP="00447D91">
            <w:pPr>
              <w:tabs>
                <w:tab w:val="left" w:pos="354"/>
              </w:tabs>
              <w:spacing w:line="240" w:lineRule="auto"/>
              <w:jc w:val="left"/>
              <w:rPr>
                <w:rFonts w:ascii="Century Gothic" w:hAnsi="Century Gothic" w:cs="Arial"/>
                <w:sz w:val="16"/>
                <w:szCs w:val="16"/>
              </w:rPr>
            </w:pPr>
            <w:r w:rsidRPr="00952F2D">
              <w:rPr>
                <w:rFonts w:ascii="Century Gothic" w:hAnsi="Century Gothic" w:cs="Arial"/>
                <w:sz w:val="16"/>
                <w:szCs w:val="16"/>
              </w:rPr>
              <w:t xml:space="preserve">Souscripteur </w:t>
            </w:r>
          </w:p>
        </w:tc>
        <w:tc>
          <w:tcPr>
            <w:tcW w:w="3853" w:type="pct"/>
            <w:gridSpan w:val="6"/>
            <w:shd w:val="clear" w:color="auto" w:fill="auto"/>
            <w:vAlign w:val="center"/>
          </w:tcPr>
          <w:p w14:paraId="147582C8" w14:textId="0108C569" w:rsidR="00FE2CF3" w:rsidRPr="00952F2D" w:rsidRDefault="00FE2CF3" w:rsidP="00952F2D">
            <w:pPr>
              <w:tabs>
                <w:tab w:val="left" w:pos="354"/>
              </w:tabs>
              <w:spacing w:line="240" w:lineRule="auto"/>
              <w:jc w:val="center"/>
              <w:rPr>
                <w:rFonts w:ascii="Century Gothic" w:hAnsi="Century Gothic" w:cs="Arial"/>
                <w:b/>
                <w:bCs/>
                <w:sz w:val="18"/>
                <w:szCs w:val="18"/>
              </w:rPr>
            </w:pPr>
            <w:r w:rsidRPr="00952F2D">
              <w:rPr>
                <w:rFonts w:ascii="Century Gothic" w:hAnsi="Century Gothic" w:cs="Arial"/>
                <w:b/>
                <w:bCs/>
                <w:sz w:val="22"/>
                <w:szCs w:val="22"/>
              </w:rPr>
              <w:t>C</w:t>
            </w:r>
            <w:r w:rsidR="00952F2D" w:rsidRPr="00952F2D">
              <w:rPr>
                <w:rFonts w:ascii="Century Gothic" w:hAnsi="Century Gothic" w:cs="Arial"/>
                <w:b/>
                <w:bCs/>
                <w:sz w:val="22"/>
                <w:szCs w:val="22"/>
              </w:rPr>
              <w:t>entre Hospitalier du Mans</w:t>
            </w:r>
          </w:p>
        </w:tc>
      </w:tr>
      <w:tr w:rsidR="00447D91" w:rsidRPr="00FE2CF3" w14:paraId="5218A132" w14:textId="77777777" w:rsidTr="00952F2D">
        <w:trPr>
          <w:trHeight w:val="552"/>
        </w:trPr>
        <w:tc>
          <w:tcPr>
            <w:tcW w:w="1147" w:type="pct"/>
            <w:gridSpan w:val="2"/>
            <w:shd w:val="clear" w:color="auto" w:fill="F2F2F2" w:themeFill="background1" w:themeFillShade="F2"/>
            <w:vAlign w:val="center"/>
          </w:tcPr>
          <w:p w14:paraId="1CF5E7EF" w14:textId="77777777" w:rsidR="00447D91" w:rsidRPr="00952F2D" w:rsidRDefault="00447D91" w:rsidP="00447D91">
            <w:pPr>
              <w:tabs>
                <w:tab w:val="left" w:pos="354"/>
              </w:tabs>
              <w:spacing w:line="240" w:lineRule="auto"/>
              <w:jc w:val="left"/>
              <w:rPr>
                <w:rFonts w:ascii="Century Gothic" w:hAnsi="Century Gothic" w:cs="Arial"/>
                <w:sz w:val="16"/>
                <w:szCs w:val="16"/>
              </w:rPr>
            </w:pPr>
            <w:r w:rsidRPr="00952F2D">
              <w:rPr>
                <w:rFonts w:ascii="Century Gothic" w:hAnsi="Century Gothic" w:cs="Arial"/>
                <w:sz w:val="16"/>
                <w:szCs w:val="16"/>
              </w:rPr>
              <w:t>Nom du protocole de recherche :</w:t>
            </w:r>
          </w:p>
        </w:tc>
        <w:tc>
          <w:tcPr>
            <w:tcW w:w="3853" w:type="pct"/>
            <w:gridSpan w:val="6"/>
            <w:shd w:val="clear" w:color="auto" w:fill="auto"/>
            <w:vAlign w:val="center"/>
          </w:tcPr>
          <w:p w14:paraId="20CF7718" w14:textId="77777777" w:rsidR="00447D91" w:rsidRPr="00FE2CF3" w:rsidRDefault="00447D91" w:rsidP="00447D91">
            <w:pPr>
              <w:tabs>
                <w:tab w:val="left" w:pos="354"/>
              </w:tabs>
              <w:spacing w:line="240" w:lineRule="auto"/>
              <w:jc w:val="center"/>
              <w:rPr>
                <w:rFonts w:ascii="Century Gothic" w:hAnsi="Century Gothic" w:cs="Arial"/>
                <w:sz w:val="18"/>
                <w:szCs w:val="18"/>
              </w:rPr>
            </w:pPr>
          </w:p>
        </w:tc>
      </w:tr>
      <w:tr w:rsidR="00447D91" w:rsidRPr="00FE2CF3" w14:paraId="58EDA5EF" w14:textId="77777777" w:rsidTr="00952F2D">
        <w:trPr>
          <w:trHeight w:val="574"/>
        </w:trPr>
        <w:tc>
          <w:tcPr>
            <w:tcW w:w="1147" w:type="pct"/>
            <w:gridSpan w:val="2"/>
            <w:shd w:val="clear" w:color="auto" w:fill="F2F2F2" w:themeFill="background1" w:themeFillShade="F2"/>
            <w:vAlign w:val="center"/>
          </w:tcPr>
          <w:p w14:paraId="15ECCDF6" w14:textId="77777777" w:rsidR="00447D91" w:rsidRPr="00952F2D" w:rsidRDefault="00447D91" w:rsidP="00447D91">
            <w:pPr>
              <w:tabs>
                <w:tab w:val="left" w:pos="354"/>
              </w:tabs>
              <w:spacing w:line="240" w:lineRule="auto"/>
              <w:jc w:val="left"/>
              <w:rPr>
                <w:rFonts w:ascii="Century Gothic" w:hAnsi="Century Gothic" w:cs="Arial"/>
                <w:sz w:val="16"/>
                <w:szCs w:val="16"/>
              </w:rPr>
            </w:pPr>
            <w:r w:rsidRPr="00952F2D">
              <w:rPr>
                <w:rFonts w:ascii="Century Gothic" w:hAnsi="Century Gothic" w:cs="Arial"/>
                <w:sz w:val="16"/>
                <w:szCs w:val="16"/>
              </w:rPr>
              <w:t>Investigateur principal :</w:t>
            </w:r>
          </w:p>
        </w:tc>
        <w:tc>
          <w:tcPr>
            <w:tcW w:w="3853" w:type="pct"/>
            <w:gridSpan w:val="6"/>
            <w:shd w:val="clear" w:color="auto" w:fill="auto"/>
            <w:vAlign w:val="center"/>
          </w:tcPr>
          <w:p w14:paraId="38A62531" w14:textId="77777777" w:rsidR="00447D91" w:rsidRPr="00FE2CF3" w:rsidRDefault="00447D91" w:rsidP="00447D91">
            <w:pPr>
              <w:tabs>
                <w:tab w:val="left" w:pos="354"/>
              </w:tabs>
              <w:spacing w:line="240" w:lineRule="auto"/>
              <w:jc w:val="center"/>
              <w:rPr>
                <w:rFonts w:ascii="Century Gothic" w:hAnsi="Century Gothic" w:cs="Arial"/>
                <w:sz w:val="18"/>
                <w:szCs w:val="18"/>
              </w:rPr>
            </w:pPr>
          </w:p>
        </w:tc>
      </w:tr>
      <w:tr w:rsidR="00447D91" w:rsidRPr="00FE2CF3" w14:paraId="756BB8E1" w14:textId="77777777" w:rsidTr="00952F2D">
        <w:trPr>
          <w:trHeight w:val="277"/>
        </w:trPr>
        <w:tc>
          <w:tcPr>
            <w:tcW w:w="1147" w:type="pct"/>
            <w:gridSpan w:val="2"/>
            <w:vMerge w:val="restart"/>
            <w:shd w:val="clear" w:color="auto" w:fill="F2F2F2" w:themeFill="background1" w:themeFillShade="F2"/>
            <w:vAlign w:val="center"/>
          </w:tcPr>
          <w:p w14:paraId="3003B990" w14:textId="77777777" w:rsidR="00447D91" w:rsidRPr="00952F2D" w:rsidRDefault="00447D91" w:rsidP="00447D91">
            <w:pPr>
              <w:tabs>
                <w:tab w:val="left" w:pos="354"/>
              </w:tabs>
              <w:spacing w:line="240" w:lineRule="auto"/>
              <w:jc w:val="left"/>
              <w:rPr>
                <w:rFonts w:ascii="Century Gothic" w:hAnsi="Century Gothic" w:cs="Arial"/>
                <w:sz w:val="16"/>
                <w:szCs w:val="16"/>
              </w:rPr>
            </w:pPr>
            <w:r w:rsidRPr="00952F2D">
              <w:rPr>
                <w:rFonts w:ascii="Century Gothic" w:hAnsi="Century Gothic" w:cs="Arial"/>
                <w:sz w:val="16"/>
                <w:szCs w:val="16"/>
              </w:rPr>
              <w:t>Classe de la recherche :</w:t>
            </w:r>
          </w:p>
        </w:tc>
        <w:tc>
          <w:tcPr>
            <w:tcW w:w="452" w:type="pct"/>
            <w:shd w:val="clear" w:color="auto" w:fill="155C6F" w:themeFill="text2" w:themeFillShade="BF"/>
            <w:vAlign w:val="center"/>
          </w:tcPr>
          <w:p w14:paraId="19F286D5" w14:textId="77777777" w:rsidR="00447D91" w:rsidRPr="00FE2CF3" w:rsidRDefault="00447D91" w:rsidP="00447D91">
            <w:pPr>
              <w:tabs>
                <w:tab w:val="left" w:pos="354"/>
              </w:tabs>
              <w:spacing w:line="240" w:lineRule="auto"/>
              <w:jc w:val="center"/>
              <w:rPr>
                <w:rFonts w:ascii="Century Gothic" w:hAnsi="Century Gothic" w:cs="Arial"/>
                <w:color w:val="FFFFFF" w:themeColor="background1"/>
                <w:sz w:val="18"/>
                <w:szCs w:val="18"/>
              </w:rPr>
            </w:pPr>
            <w:r w:rsidRPr="00FE2CF3">
              <w:rPr>
                <w:rFonts w:ascii="Century Gothic" w:hAnsi="Century Gothic" w:cs="Arial"/>
                <w:color w:val="FFFFFF" w:themeColor="background1"/>
                <w:sz w:val="18"/>
                <w:szCs w:val="18"/>
              </w:rPr>
              <w:t>Classe 0</w:t>
            </w:r>
          </w:p>
        </w:tc>
        <w:tc>
          <w:tcPr>
            <w:tcW w:w="677" w:type="pct"/>
            <w:shd w:val="clear" w:color="auto" w:fill="155C6F" w:themeFill="text2" w:themeFillShade="BF"/>
            <w:vAlign w:val="center"/>
          </w:tcPr>
          <w:p w14:paraId="082B51BB" w14:textId="77777777" w:rsidR="00447D91" w:rsidRPr="00FE2CF3" w:rsidRDefault="00447D91" w:rsidP="00447D91">
            <w:pPr>
              <w:tabs>
                <w:tab w:val="left" w:pos="354"/>
              </w:tabs>
              <w:spacing w:line="240" w:lineRule="auto"/>
              <w:jc w:val="center"/>
              <w:rPr>
                <w:rFonts w:ascii="Century Gothic" w:hAnsi="Century Gothic" w:cs="Arial"/>
                <w:color w:val="FFFFFF" w:themeColor="background1"/>
                <w:sz w:val="18"/>
                <w:szCs w:val="18"/>
              </w:rPr>
            </w:pPr>
            <w:r w:rsidRPr="00FE2CF3">
              <w:rPr>
                <w:rFonts w:ascii="Century Gothic" w:hAnsi="Century Gothic" w:cs="Arial"/>
                <w:color w:val="FFFFFF" w:themeColor="background1"/>
                <w:sz w:val="18"/>
                <w:szCs w:val="18"/>
              </w:rPr>
              <w:t>Classe 1</w:t>
            </w:r>
          </w:p>
        </w:tc>
        <w:tc>
          <w:tcPr>
            <w:tcW w:w="677" w:type="pct"/>
            <w:shd w:val="clear" w:color="auto" w:fill="155C6F" w:themeFill="text2" w:themeFillShade="BF"/>
            <w:vAlign w:val="center"/>
          </w:tcPr>
          <w:p w14:paraId="00EB16D4" w14:textId="77777777" w:rsidR="00447D91" w:rsidRPr="00FE2CF3" w:rsidRDefault="00447D91" w:rsidP="00447D91">
            <w:pPr>
              <w:tabs>
                <w:tab w:val="left" w:pos="354"/>
              </w:tabs>
              <w:spacing w:line="240" w:lineRule="auto"/>
              <w:jc w:val="center"/>
              <w:rPr>
                <w:rFonts w:ascii="Century Gothic" w:hAnsi="Century Gothic" w:cs="Arial"/>
                <w:color w:val="FFFFFF" w:themeColor="background1"/>
                <w:sz w:val="18"/>
                <w:szCs w:val="18"/>
              </w:rPr>
            </w:pPr>
            <w:r w:rsidRPr="00FE2CF3">
              <w:rPr>
                <w:rFonts w:ascii="Century Gothic" w:hAnsi="Century Gothic" w:cs="Arial"/>
                <w:color w:val="FFFFFF" w:themeColor="background1"/>
                <w:sz w:val="18"/>
                <w:szCs w:val="18"/>
              </w:rPr>
              <w:t>Classe 2</w:t>
            </w:r>
          </w:p>
        </w:tc>
        <w:tc>
          <w:tcPr>
            <w:tcW w:w="677" w:type="pct"/>
            <w:shd w:val="clear" w:color="auto" w:fill="155C6F" w:themeFill="text2" w:themeFillShade="BF"/>
            <w:vAlign w:val="center"/>
          </w:tcPr>
          <w:p w14:paraId="55D776B7" w14:textId="77777777" w:rsidR="00447D91" w:rsidRPr="00FE2CF3" w:rsidRDefault="00447D91" w:rsidP="00447D91">
            <w:pPr>
              <w:tabs>
                <w:tab w:val="left" w:pos="354"/>
              </w:tabs>
              <w:spacing w:line="240" w:lineRule="auto"/>
              <w:jc w:val="center"/>
              <w:rPr>
                <w:rFonts w:ascii="Century Gothic" w:hAnsi="Century Gothic" w:cs="Arial"/>
                <w:color w:val="FFFFFF" w:themeColor="background1"/>
                <w:sz w:val="18"/>
                <w:szCs w:val="18"/>
              </w:rPr>
            </w:pPr>
            <w:r w:rsidRPr="00FE2CF3">
              <w:rPr>
                <w:rFonts w:ascii="Century Gothic" w:hAnsi="Century Gothic" w:cs="Arial"/>
                <w:color w:val="FFFFFF" w:themeColor="background1"/>
                <w:sz w:val="18"/>
                <w:szCs w:val="18"/>
              </w:rPr>
              <w:t>Classe 3</w:t>
            </w:r>
          </w:p>
        </w:tc>
        <w:tc>
          <w:tcPr>
            <w:tcW w:w="677" w:type="pct"/>
            <w:shd w:val="clear" w:color="auto" w:fill="155C6F" w:themeFill="text2" w:themeFillShade="BF"/>
            <w:vAlign w:val="center"/>
          </w:tcPr>
          <w:p w14:paraId="45F2310F" w14:textId="77777777" w:rsidR="00447D91" w:rsidRPr="00FE2CF3" w:rsidRDefault="00447D91" w:rsidP="00447D91">
            <w:pPr>
              <w:tabs>
                <w:tab w:val="left" w:pos="354"/>
              </w:tabs>
              <w:spacing w:line="240" w:lineRule="auto"/>
              <w:jc w:val="center"/>
              <w:rPr>
                <w:rFonts w:ascii="Century Gothic" w:hAnsi="Century Gothic" w:cs="Arial"/>
                <w:color w:val="FFFFFF" w:themeColor="background1"/>
                <w:sz w:val="18"/>
                <w:szCs w:val="18"/>
              </w:rPr>
            </w:pPr>
            <w:r w:rsidRPr="00FE2CF3">
              <w:rPr>
                <w:rFonts w:ascii="Century Gothic" w:hAnsi="Century Gothic" w:cs="Arial"/>
                <w:color w:val="FFFFFF" w:themeColor="background1"/>
                <w:sz w:val="18"/>
                <w:szCs w:val="18"/>
              </w:rPr>
              <w:t>Classe 4</w:t>
            </w:r>
          </w:p>
        </w:tc>
        <w:tc>
          <w:tcPr>
            <w:tcW w:w="693" w:type="pct"/>
            <w:shd w:val="clear" w:color="auto" w:fill="155C6F" w:themeFill="text2" w:themeFillShade="BF"/>
            <w:vAlign w:val="center"/>
          </w:tcPr>
          <w:p w14:paraId="7750E4F0" w14:textId="77777777" w:rsidR="00447D91" w:rsidRPr="00FE2CF3" w:rsidRDefault="00447D91" w:rsidP="00447D91">
            <w:pPr>
              <w:tabs>
                <w:tab w:val="left" w:pos="354"/>
              </w:tabs>
              <w:spacing w:line="240" w:lineRule="auto"/>
              <w:jc w:val="center"/>
              <w:rPr>
                <w:rFonts w:ascii="Century Gothic" w:hAnsi="Century Gothic" w:cs="Arial"/>
                <w:color w:val="FFFFFF" w:themeColor="background1"/>
                <w:sz w:val="18"/>
                <w:szCs w:val="18"/>
              </w:rPr>
            </w:pPr>
            <w:r w:rsidRPr="00FE2CF3">
              <w:rPr>
                <w:rFonts w:ascii="Century Gothic" w:hAnsi="Century Gothic" w:cs="Arial"/>
                <w:color w:val="FFFFFF" w:themeColor="background1"/>
                <w:sz w:val="18"/>
                <w:szCs w:val="18"/>
              </w:rPr>
              <w:t>Hors classe</w:t>
            </w:r>
          </w:p>
        </w:tc>
      </w:tr>
      <w:tr w:rsidR="00447D91" w:rsidRPr="00FE2CF3" w14:paraId="08F5669D" w14:textId="77777777" w:rsidTr="00952F2D">
        <w:trPr>
          <w:trHeight w:val="227"/>
        </w:trPr>
        <w:tc>
          <w:tcPr>
            <w:tcW w:w="1147" w:type="pct"/>
            <w:gridSpan w:val="2"/>
            <w:vMerge/>
            <w:shd w:val="clear" w:color="auto" w:fill="F2F2F2" w:themeFill="background1" w:themeFillShade="F2"/>
            <w:vAlign w:val="center"/>
          </w:tcPr>
          <w:p w14:paraId="40A08CF2" w14:textId="77777777" w:rsidR="00447D91" w:rsidRPr="00952F2D" w:rsidRDefault="00447D91" w:rsidP="00447D91">
            <w:pPr>
              <w:tabs>
                <w:tab w:val="left" w:pos="354"/>
              </w:tabs>
              <w:spacing w:line="240" w:lineRule="auto"/>
              <w:jc w:val="left"/>
              <w:rPr>
                <w:rFonts w:ascii="Century Gothic" w:hAnsi="Century Gothic" w:cs="Arial"/>
                <w:sz w:val="16"/>
                <w:szCs w:val="16"/>
              </w:rPr>
            </w:pPr>
          </w:p>
        </w:tc>
        <w:sdt>
          <w:sdtPr>
            <w:rPr>
              <w:rFonts w:ascii="Century Gothic" w:hAnsi="Century Gothic" w:cs="Arial"/>
              <w:sz w:val="18"/>
              <w:szCs w:val="18"/>
            </w:rPr>
            <w:id w:val="-7219878"/>
            <w14:checkbox>
              <w14:checked w14:val="0"/>
              <w14:checkedState w14:val="2612" w14:font="MS Gothic"/>
              <w14:uncheckedState w14:val="2610" w14:font="MS Gothic"/>
            </w14:checkbox>
          </w:sdtPr>
          <w:sdtEndPr/>
          <w:sdtContent>
            <w:tc>
              <w:tcPr>
                <w:tcW w:w="452" w:type="pct"/>
                <w:shd w:val="clear" w:color="auto" w:fill="auto"/>
                <w:vAlign w:val="center"/>
              </w:tcPr>
              <w:p w14:paraId="6A4BE778" w14:textId="77777777" w:rsidR="00447D91" w:rsidRPr="00FE2CF3" w:rsidRDefault="00447D91" w:rsidP="00447D91">
                <w:pPr>
                  <w:tabs>
                    <w:tab w:val="left" w:pos="354"/>
                  </w:tabs>
                  <w:spacing w:line="240" w:lineRule="auto"/>
                  <w:jc w:val="center"/>
                  <w:rPr>
                    <w:rFonts w:ascii="Century Gothic" w:hAnsi="Century Gothic" w:cs="Arial"/>
                    <w:sz w:val="18"/>
                    <w:szCs w:val="18"/>
                  </w:rPr>
                </w:pPr>
                <w:r w:rsidRPr="00FE2CF3">
                  <w:rPr>
                    <w:rFonts w:ascii="Segoe UI Symbol" w:hAnsi="Segoe UI Symbol" w:cs="Segoe UI Symbol"/>
                    <w:sz w:val="18"/>
                    <w:szCs w:val="18"/>
                  </w:rPr>
                  <w:t>☐</w:t>
                </w:r>
              </w:p>
            </w:tc>
          </w:sdtContent>
        </w:sdt>
        <w:sdt>
          <w:sdtPr>
            <w:rPr>
              <w:rFonts w:ascii="Century Gothic" w:hAnsi="Century Gothic" w:cs="Arial"/>
              <w:sz w:val="18"/>
              <w:szCs w:val="18"/>
            </w:rPr>
            <w:id w:val="-2278004"/>
            <w14:checkbox>
              <w14:checked w14:val="0"/>
              <w14:checkedState w14:val="2612" w14:font="MS Gothic"/>
              <w14:uncheckedState w14:val="2610" w14:font="MS Gothic"/>
            </w14:checkbox>
          </w:sdtPr>
          <w:sdtEndPr/>
          <w:sdtContent>
            <w:tc>
              <w:tcPr>
                <w:tcW w:w="677" w:type="pct"/>
                <w:shd w:val="clear" w:color="auto" w:fill="auto"/>
                <w:vAlign w:val="center"/>
              </w:tcPr>
              <w:p w14:paraId="7CFBD256" w14:textId="77777777" w:rsidR="00447D91" w:rsidRPr="00FE2CF3" w:rsidRDefault="00447D91" w:rsidP="00447D91">
                <w:pPr>
                  <w:tabs>
                    <w:tab w:val="left" w:pos="354"/>
                  </w:tabs>
                  <w:spacing w:line="240" w:lineRule="auto"/>
                  <w:jc w:val="center"/>
                  <w:rPr>
                    <w:rFonts w:ascii="Century Gothic" w:hAnsi="Century Gothic" w:cs="Arial"/>
                    <w:sz w:val="18"/>
                    <w:szCs w:val="18"/>
                  </w:rPr>
                </w:pPr>
                <w:r w:rsidRPr="00FE2CF3">
                  <w:rPr>
                    <w:rFonts w:ascii="Segoe UI Symbol" w:hAnsi="Segoe UI Symbol" w:cs="Segoe UI Symbol"/>
                    <w:sz w:val="18"/>
                    <w:szCs w:val="18"/>
                  </w:rPr>
                  <w:t>☐</w:t>
                </w:r>
              </w:p>
            </w:tc>
          </w:sdtContent>
        </w:sdt>
        <w:sdt>
          <w:sdtPr>
            <w:rPr>
              <w:rFonts w:ascii="Century Gothic" w:hAnsi="Century Gothic" w:cs="Arial"/>
              <w:sz w:val="18"/>
              <w:szCs w:val="18"/>
            </w:rPr>
            <w:id w:val="-2031328338"/>
            <w14:checkbox>
              <w14:checked w14:val="0"/>
              <w14:checkedState w14:val="2612" w14:font="MS Gothic"/>
              <w14:uncheckedState w14:val="2610" w14:font="MS Gothic"/>
            </w14:checkbox>
          </w:sdtPr>
          <w:sdtEndPr/>
          <w:sdtContent>
            <w:tc>
              <w:tcPr>
                <w:tcW w:w="677" w:type="pct"/>
                <w:shd w:val="clear" w:color="auto" w:fill="auto"/>
                <w:vAlign w:val="center"/>
              </w:tcPr>
              <w:p w14:paraId="63C13516" w14:textId="77777777" w:rsidR="00447D91" w:rsidRPr="00FE2CF3" w:rsidRDefault="00447D91" w:rsidP="00447D91">
                <w:pPr>
                  <w:tabs>
                    <w:tab w:val="left" w:pos="354"/>
                  </w:tabs>
                  <w:spacing w:line="240" w:lineRule="auto"/>
                  <w:jc w:val="center"/>
                  <w:rPr>
                    <w:rFonts w:ascii="Century Gothic" w:hAnsi="Century Gothic" w:cs="Arial"/>
                    <w:sz w:val="18"/>
                    <w:szCs w:val="18"/>
                  </w:rPr>
                </w:pPr>
                <w:r w:rsidRPr="00FE2CF3">
                  <w:rPr>
                    <w:rFonts w:ascii="Segoe UI Symbol" w:hAnsi="Segoe UI Symbol" w:cs="Segoe UI Symbol"/>
                    <w:sz w:val="18"/>
                    <w:szCs w:val="18"/>
                  </w:rPr>
                  <w:t>☐</w:t>
                </w:r>
              </w:p>
            </w:tc>
          </w:sdtContent>
        </w:sdt>
        <w:sdt>
          <w:sdtPr>
            <w:rPr>
              <w:rFonts w:ascii="Century Gothic" w:hAnsi="Century Gothic" w:cs="Arial"/>
              <w:sz w:val="18"/>
              <w:szCs w:val="18"/>
            </w:rPr>
            <w:id w:val="-616836059"/>
            <w14:checkbox>
              <w14:checked w14:val="0"/>
              <w14:checkedState w14:val="2612" w14:font="MS Gothic"/>
              <w14:uncheckedState w14:val="2610" w14:font="MS Gothic"/>
            </w14:checkbox>
          </w:sdtPr>
          <w:sdtEndPr/>
          <w:sdtContent>
            <w:tc>
              <w:tcPr>
                <w:tcW w:w="677" w:type="pct"/>
                <w:shd w:val="clear" w:color="auto" w:fill="auto"/>
                <w:vAlign w:val="center"/>
              </w:tcPr>
              <w:p w14:paraId="061E72F9" w14:textId="77777777" w:rsidR="00447D91" w:rsidRPr="00FE2CF3" w:rsidRDefault="00447D91" w:rsidP="00447D91">
                <w:pPr>
                  <w:tabs>
                    <w:tab w:val="left" w:pos="354"/>
                  </w:tabs>
                  <w:spacing w:line="240" w:lineRule="auto"/>
                  <w:jc w:val="center"/>
                  <w:rPr>
                    <w:rFonts w:ascii="Century Gothic" w:hAnsi="Century Gothic" w:cs="Arial"/>
                    <w:sz w:val="18"/>
                    <w:szCs w:val="18"/>
                  </w:rPr>
                </w:pPr>
                <w:r w:rsidRPr="00FE2CF3">
                  <w:rPr>
                    <w:rFonts w:ascii="Segoe UI Symbol" w:hAnsi="Segoe UI Symbol" w:cs="Segoe UI Symbol"/>
                    <w:sz w:val="18"/>
                    <w:szCs w:val="18"/>
                  </w:rPr>
                  <w:t>☐</w:t>
                </w:r>
              </w:p>
            </w:tc>
          </w:sdtContent>
        </w:sdt>
        <w:sdt>
          <w:sdtPr>
            <w:rPr>
              <w:rFonts w:ascii="Century Gothic" w:hAnsi="Century Gothic" w:cs="Arial"/>
              <w:sz w:val="18"/>
              <w:szCs w:val="18"/>
            </w:rPr>
            <w:id w:val="1609158095"/>
            <w14:checkbox>
              <w14:checked w14:val="0"/>
              <w14:checkedState w14:val="2612" w14:font="MS Gothic"/>
              <w14:uncheckedState w14:val="2610" w14:font="MS Gothic"/>
            </w14:checkbox>
          </w:sdtPr>
          <w:sdtEndPr/>
          <w:sdtContent>
            <w:tc>
              <w:tcPr>
                <w:tcW w:w="677" w:type="pct"/>
                <w:shd w:val="clear" w:color="auto" w:fill="auto"/>
                <w:vAlign w:val="center"/>
              </w:tcPr>
              <w:p w14:paraId="592D7619" w14:textId="77777777" w:rsidR="00447D91" w:rsidRPr="00FE2CF3" w:rsidRDefault="00447D91" w:rsidP="00447D91">
                <w:pPr>
                  <w:tabs>
                    <w:tab w:val="left" w:pos="354"/>
                  </w:tabs>
                  <w:spacing w:line="240" w:lineRule="auto"/>
                  <w:jc w:val="center"/>
                  <w:rPr>
                    <w:rFonts w:ascii="Century Gothic" w:hAnsi="Century Gothic" w:cs="Arial"/>
                    <w:sz w:val="18"/>
                    <w:szCs w:val="18"/>
                  </w:rPr>
                </w:pPr>
                <w:r w:rsidRPr="00FE2CF3">
                  <w:rPr>
                    <w:rFonts w:ascii="Segoe UI Symbol" w:hAnsi="Segoe UI Symbol" w:cs="Segoe UI Symbol"/>
                    <w:sz w:val="18"/>
                    <w:szCs w:val="18"/>
                  </w:rPr>
                  <w:t>☐</w:t>
                </w:r>
              </w:p>
            </w:tc>
          </w:sdtContent>
        </w:sdt>
        <w:sdt>
          <w:sdtPr>
            <w:rPr>
              <w:rFonts w:ascii="Century Gothic" w:hAnsi="Century Gothic" w:cs="Arial"/>
              <w:sz w:val="18"/>
              <w:szCs w:val="18"/>
            </w:rPr>
            <w:id w:val="-1194913342"/>
            <w14:checkbox>
              <w14:checked w14:val="0"/>
              <w14:checkedState w14:val="2612" w14:font="MS Gothic"/>
              <w14:uncheckedState w14:val="2610" w14:font="MS Gothic"/>
            </w14:checkbox>
          </w:sdtPr>
          <w:sdtEndPr/>
          <w:sdtContent>
            <w:tc>
              <w:tcPr>
                <w:tcW w:w="693" w:type="pct"/>
                <w:shd w:val="clear" w:color="auto" w:fill="auto"/>
                <w:vAlign w:val="center"/>
              </w:tcPr>
              <w:p w14:paraId="40188D66" w14:textId="77777777" w:rsidR="00447D91" w:rsidRPr="00FE2CF3" w:rsidRDefault="00447D91" w:rsidP="00447D91">
                <w:pPr>
                  <w:tabs>
                    <w:tab w:val="left" w:pos="354"/>
                  </w:tabs>
                  <w:spacing w:line="240" w:lineRule="auto"/>
                  <w:jc w:val="center"/>
                  <w:rPr>
                    <w:rFonts w:ascii="Century Gothic" w:hAnsi="Century Gothic" w:cs="Arial"/>
                    <w:sz w:val="18"/>
                    <w:szCs w:val="18"/>
                  </w:rPr>
                </w:pPr>
                <w:r w:rsidRPr="00FE2CF3">
                  <w:rPr>
                    <w:rFonts w:ascii="Segoe UI Symbol" w:hAnsi="Segoe UI Symbol" w:cs="Segoe UI Symbol"/>
                    <w:sz w:val="18"/>
                    <w:szCs w:val="18"/>
                  </w:rPr>
                  <w:t>☐</w:t>
                </w:r>
              </w:p>
            </w:tc>
          </w:sdtContent>
        </w:sdt>
      </w:tr>
      <w:tr w:rsidR="00447D91" w:rsidRPr="00FE2CF3" w14:paraId="0422BC13" w14:textId="77777777" w:rsidTr="00952F2D">
        <w:trPr>
          <w:trHeight w:val="629"/>
        </w:trPr>
        <w:tc>
          <w:tcPr>
            <w:tcW w:w="1147" w:type="pct"/>
            <w:gridSpan w:val="2"/>
            <w:shd w:val="clear" w:color="auto" w:fill="F2F2F2" w:themeFill="background1" w:themeFillShade="F2"/>
            <w:vAlign w:val="center"/>
          </w:tcPr>
          <w:p w14:paraId="496E3F5F" w14:textId="77777777" w:rsidR="00447D91" w:rsidRPr="00952F2D" w:rsidRDefault="00447D91" w:rsidP="00447D91">
            <w:pPr>
              <w:tabs>
                <w:tab w:val="left" w:pos="354"/>
              </w:tabs>
              <w:spacing w:line="240" w:lineRule="auto"/>
              <w:jc w:val="left"/>
              <w:rPr>
                <w:rFonts w:ascii="Century Gothic" w:hAnsi="Century Gothic" w:cs="Arial"/>
                <w:sz w:val="16"/>
                <w:szCs w:val="16"/>
              </w:rPr>
            </w:pPr>
            <w:r w:rsidRPr="00952F2D">
              <w:rPr>
                <w:rFonts w:ascii="Century Gothic" w:hAnsi="Century Gothic" w:cs="Arial"/>
                <w:sz w:val="16"/>
                <w:szCs w:val="16"/>
              </w:rPr>
              <w:t>Date de début de la recherche :</w:t>
            </w:r>
          </w:p>
        </w:tc>
        <w:tc>
          <w:tcPr>
            <w:tcW w:w="3853" w:type="pct"/>
            <w:gridSpan w:val="6"/>
            <w:shd w:val="clear" w:color="auto" w:fill="auto"/>
            <w:vAlign w:val="center"/>
          </w:tcPr>
          <w:p w14:paraId="2581EB0B" w14:textId="77777777" w:rsidR="00447D91" w:rsidRPr="00FE2CF3" w:rsidRDefault="00447D91" w:rsidP="00447D91">
            <w:pPr>
              <w:tabs>
                <w:tab w:val="left" w:pos="354"/>
              </w:tabs>
              <w:spacing w:line="240" w:lineRule="auto"/>
              <w:jc w:val="center"/>
              <w:rPr>
                <w:rFonts w:ascii="Century Gothic" w:hAnsi="Century Gothic" w:cs="Arial"/>
                <w:sz w:val="18"/>
                <w:szCs w:val="18"/>
              </w:rPr>
            </w:pPr>
          </w:p>
        </w:tc>
      </w:tr>
      <w:tr w:rsidR="00447D91" w:rsidRPr="00FE2CF3" w14:paraId="610367B2" w14:textId="77777777" w:rsidTr="00952F2D">
        <w:trPr>
          <w:trHeight w:val="709"/>
        </w:trPr>
        <w:tc>
          <w:tcPr>
            <w:tcW w:w="1147" w:type="pct"/>
            <w:gridSpan w:val="2"/>
            <w:shd w:val="clear" w:color="auto" w:fill="F2F2F2" w:themeFill="background1" w:themeFillShade="F2"/>
            <w:vAlign w:val="center"/>
          </w:tcPr>
          <w:p w14:paraId="4395C56C" w14:textId="77777777" w:rsidR="00447D91" w:rsidRPr="00952F2D" w:rsidRDefault="00447D91" w:rsidP="00447D91">
            <w:pPr>
              <w:tabs>
                <w:tab w:val="left" w:pos="354"/>
              </w:tabs>
              <w:spacing w:line="240" w:lineRule="auto"/>
              <w:jc w:val="left"/>
              <w:rPr>
                <w:rFonts w:ascii="Century Gothic" w:hAnsi="Century Gothic" w:cs="Arial"/>
                <w:sz w:val="16"/>
                <w:szCs w:val="16"/>
              </w:rPr>
            </w:pPr>
            <w:r w:rsidRPr="00952F2D">
              <w:rPr>
                <w:rFonts w:ascii="Century Gothic" w:hAnsi="Century Gothic" w:cs="Arial"/>
                <w:sz w:val="16"/>
                <w:szCs w:val="16"/>
              </w:rPr>
              <w:t xml:space="preserve">Date de fin de la recherche : </w:t>
            </w:r>
          </w:p>
        </w:tc>
        <w:tc>
          <w:tcPr>
            <w:tcW w:w="3853" w:type="pct"/>
            <w:gridSpan w:val="6"/>
            <w:shd w:val="clear" w:color="auto" w:fill="auto"/>
            <w:vAlign w:val="center"/>
          </w:tcPr>
          <w:p w14:paraId="63C393A1" w14:textId="77777777" w:rsidR="00447D91" w:rsidRPr="00FE2CF3" w:rsidRDefault="00447D91" w:rsidP="00447D91">
            <w:pPr>
              <w:tabs>
                <w:tab w:val="left" w:pos="354"/>
              </w:tabs>
              <w:spacing w:line="240" w:lineRule="auto"/>
              <w:jc w:val="center"/>
              <w:rPr>
                <w:rFonts w:ascii="Century Gothic" w:hAnsi="Century Gothic" w:cs="Arial"/>
                <w:sz w:val="18"/>
                <w:szCs w:val="18"/>
              </w:rPr>
            </w:pPr>
          </w:p>
        </w:tc>
      </w:tr>
      <w:tr w:rsidR="00447D91" w:rsidRPr="00FE2CF3" w14:paraId="1FDA637A" w14:textId="77777777" w:rsidTr="00952F2D">
        <w:trPr>
          <w:trHeight w:val="514"/>
        </w:trPr>
        <w:tc>
          <w:tcPr>
            <w:tcW w:w="1147" w:type="pct"/>
            <w:gridSpan w:val="2"/>
            <w:shd w:val="clear" w:color="auto" w:fill="F2F2F2" w:themeFill="background1" w:themeFillShade="F2"/>
            <w:vAlign w:val="center"/>
          </w:tcPr>
          <w:p w14:paraId="5AADFA32" w14:textId="77777777" w:rsidR="00447D91" w:rsidRPr="00952F2D" w:rsidRDefault="00447D91" w:rsidP="00447D91">
            <w:pPr>
              <w:tabs>
                <w:tab w:val="left" w:pos="354"/>
              </w:tabs>
              <w:spacing w:line="240" w:lineRule="auto"/>
              <w:jc w:val="left"/>
              <w:rPr>
                <w:rFonts w:ascii="Century Gothic" w:hAnsi="Century Gothic" w:cs="Arial"/>
                <w:sz w:val="16"/>
                <w:szCs w:val="16"/>
              </w:rPr>
            </w:pPr>
            <w:r w:rsidRPr="00952F2D">
              <w:rPr>
                <w:rFonts w:ascii="Century Gothic" w:hAnsi="Century Gothic" w:cs="Arial"/>
                <w:sz w:val="16"/>
                <w:szCs w:val="16"/>
              </w:rPr>
              <w:t>Nombre de sujets à inclure :</w:t>
            </w:r>
          </w:p>
        </w:tc>
        <w:tc>
          <w:tcPr>
            <w:tcW w:w="3853" w:type="pct"/>
            <w:gridSpan w:val="6"/>
            <w:shd w:val="clear" w:color="auto" w:fill="auto"/>
            <w:vAlign w:val="center"/>
          </w:tcPr>
          <w:p w14:paraId="5F642488" w14:textId="77777777" w:rsidR="00447D91" w:rsidRPr="00FE2CF3" w:rsidRDefault="00447D91" w:rsidP="00447D91">
            <w:pPr>
              <w:tabs>
                <w:tab w:val="left" w:pos="354"/>
              </w:tabs>
              <w:spacing w:line="240" w:lineRule="auto"/>
              <w:jc w:val="center"/>
              <w:rPr>
                <w:rFonts w:ascii="Century Gothic" w:hAnsi="Century Gothic" w:cs="Arial"/>
                <w:sz w:val="18"/>
                <w:szCs w:val="18"/>
              </w:rPr>
            </w:pPr>
          </w:p>
        </w:tc>
      </w:tr>
      <w:tr w:rsidR="00447D91" w:rsidRPr="00FE2CF3" w14:paraId="42C39694" w14:textId="77777777" w:rsidTr="00952F2D">
        <w:trPr>
          <w:trHeight w:val="655"/>
        </w:trPr>
        <w:tc>
          <w:tcPr>
            <w:tcW w:w="1147" w:type="pct"/>
            <w:gridSpan w:val="2"/>
            <w:shd w:val="clear" w:color="auto" w:fill="F2F2F2" w:themeFill="background1" w:themeFillShade="F2"/>
            <w:vAlign w:val="center"/>
          </w:tcPr>
          <w:p w14:paraId="182712A5" w14:textId="77777777" w:rsidR="00447D91" w:rsidRPr="00952F2D" w:rsidRDefault="00447D91" w:rsidP="00447D91">
            <w:pPr>
              <w:tabs>
                <w:tab w:val="left" w:pos="354"/>
              </w:tabs>
              <w:spacing w:line="240" w:lineRule="auto"/>
              <w:jc w:val="left"/>
              <w:rPr>
                <w:rFonts w:ascii="Century Gothic" w:hAnsi="Century Gothic" w:cs="Arial"/>
                <w:sz w:val="16"/>
                <w:szCs w:val="16"/>
              </w:rPr>
            </w:pPr>
            <w:r w:rsidRPr="00952F2D">
              <w:rPr>
                <w:rFonts w:ascii="Century Gothic" w:hAnsi="Century Gothic" w:cs="Arial"/>
                <w:sz w:val="16"/>
                <w:szCs w:val="16"/>
              </w:rPr>
              <w:t>N° d’enregistrement de la recherche :</w:t>
            </w:r>
          </w:p>
        </w:tc>
        <w:tc>
          <w:tcPr>
            <w:tcW w:w="3853" w:type="pct"/>
            <w:gridSpan w:val="6"/>
            <w:shd w:val="clear" w:color="auto" w:fill="auto"/>
            <w:vAlign w:val="center"/>
          </w:tcPr>
          <w:p w14:paraId="2E02F6D2" w14:textId="77777777" w:rsidR="00447D91" w:rsidRPr="00FE2CF3" w:rsidRDefault="00447D91" w:rsidP="00447D91">
            <w:pPr>
              <w:tabs>
                <w:tab w:val="left" w:pos="354"/>
              </w:tabs>
              <w:spacing w:line="240" w:lineRule="auto"/>
              <w:jc w:val="center"/>
              <w:rPr>
                <w:rFonts w:ascii="Century Gothic" w:hAnsi="Century Gothic" w:cs="Arial"/>
                <w:sz w:val="18"/>
                <w:szCs w:val="18"/>
              </w:rPr>
            </w:pPr>
          </w:p>
        </w:tc>
      </w:tr>
      <w:tr w:rsidR="00447D91" w:rsidRPr="00FE2CF3" w14:paraId="09152076" w14:textId="77777777" w:rsidTr="00952F2D">
        <w:trPr>
          <w:trHeight w:val="690"/>
        </w:trPr>
        <w:tc>
          <w:tcPr>
            <w:tcW w:w="1147" w:type="pct"/>
            <w:gridSpan w:val="2"/>
            <w:shd w:val="clear" w:color="auto" w:fill="F2F2F2" w:themeFill="background1" w:themeFillShade="F2"/>
            <w:vAlign w:val="center"/>
          </w:tcPr>
          <w:p w14:paraId="64747FC2" w14:textId="77777777" w:rsidR="00447D91" w:rsidRPr="00952F2D" w:rsidRDefault="00447D91" w:rsidP="00447D91">
            <w:pPr>
              <w:tabs>
                <w:tab w:val="left" w:pos="354"/>
              </w:tabs>
              <w:spacing w:line="240" w:lineRule="auto"/>
              <w:jc w:val="left"/>
              <w:rPr>
                <w:rFonts w:ascii="Century Gothic" w:hAnsi="Century Gothic" w:cs="Arial"/>
                <w:sz w:val="16"/>
                <w:szCs w:val="16"/>
              </w:rPr>
            </w:pPr>
            <w:r w:rsidRPr="00952F2D">
              <w:rPr>
                <w:rFonts w:ascii="Century Gothic" w:hAnsi="Century Gothic" w:cs="Arial"/>
                <w:sz w:val="16"/>
                <w:szCs w:val="16"/>
              </w:rPr>
              <w:t>Pièces à joindre avec la présente fiche d’intégration :</w:t>
            </w:r>
          </w:p>
        </w:tc>
        <w:tc>
          <w:tcPr>
            <w:tcW w:w="3853" w:type="pct"/>
            <w:gridSpan w:val="6"/>
            <w:shd w:val="clear" w:color="auto" w:fill="auto"/>
            <w:vAlign w:val="center"/>
          </w:tcPr>
          <w:p w14:paraId="64562711" w14:textId="77777777" w:rsidR="00447D91" w:rsidRPr="00952F2D" w:rsidRDefault="00447D91" w:rsidP="00447D91">
            <w:pPr>
              <w:numPr>
                <w:ilvl w:val="0"/>
                <w:numId w:val="25"/>
              </w:numPr>
              <w:tabs>
                <w:tab w:val="left" w:pos="354"/>
              </w:tabs>
              <w:spacing w:line="240" w:lineRule="auto"/>
              <w:jc w:val="left"/>
              <w:rPr>
                <w:rFonts w:ascii="Century Gothic" w:hAnsi="Century Gothic" w:cs="Arial"/>
                <w:sz w:val="16"/>
                <w:szCs w:val="16"/>
              </w:rPr>
            </w:pPr>
            <w:r w:rsidRPr="00952F2D">
              <w:rPr>
                <w:rFonts w:ascii="Century Gothic" w:hAnsi="Century Gothic" w:cs="Arial"/>
                <w:sz w:val="16"/>
                <w:szCs w:val="16"/>
              </w:rPr>
              <w:t>Protocole</w:t>
            </w:r>
          </w:p>
          <w:p w14:paraId="58259F1A" w14:textId="77777777" w:rsidR="00447D91" w:rsidRPr="00952F2D" w:rsidRDefault="00447D91" w:rsidP="00447D91">
            <w:pPr>
              <w:numPr>
                <w:ilvl w:val="0"/>
                <w:numId w:val="25"/>
              </w:numPr>
              <w:tabs>
                <w:tab w:val="left" w:pos="354"/>
              </w:tabs>
              <w:spacing w:line="240" w:lineRule="auto"/>
              <w:jc w:val="left"/>
              <w:rPr>
                <w:rFonts w:ascii="Century Gothic" w:hAnsi="Century Gothic" w:cs="Arial"/>
                <w:sz w:val="16"/>
                <w:szCs w:val="16"/>
              </w:rPr>
            </w:pPr>
            <w:r w:rsidRPr="00952F2D">
              <w:rPr>
                <w:rFonts w:ascii="Century Gothic" w:hAnsi="Century Gothic" w:cs="Arial"/>
                <w:sz w:val="16"/>
                <w:szCs w:val="16"/>
              </w:rPr>
              <w:t>Note d’information</w:t>
            </w:r>
          </w:p>
          <w:p w14:paraId="36557FD0" w14:textId="77777777" w:rsidR="00447D91" w:rsidRPr="00FE2CF3" w:rsidRDefault="00447D91" w:rsidP="00447D91">
            <w:pPr>
              <w:numPr>
                <w:ilvl w:val="0"/>
                <w:numId w:val="25"/>
              </w:numPr>
              <w:tabs>
                <w:tab w:val="left" w:pos="354"/>
              </w:tabs>
              <w:spacing w:line="240" w:lineRule="auto"/>
              <w:jc w:val="left"/>
              <w:rPr>
                <w:rFonts w:ascii="Century Gothic" w:hAnsi="Century Gothic" w:cs="Arial"/>
                <w:sz w:val="18"/>
                <w:szCs w:val="18"/>
              </w:rPr>
            </w:pPr>
            <w:r w:rsidRPr="00952F2D">
              <w:rPr>
                <w:rFonts w:ascii="Century Gothic" w:hAnsi="Century Gothic" w:cs="Arial"/>
                <w:sz w:val="16"/>
                <w:szCs w:val="16"/>
              </w:rPr>
              <w:t>Recueil de consentement</w:t>
            </w:r>
          </w:p>
        </w:tc>
      </w:tr>
      <w:tr w:rsidR="00952F2D" w:rsidRPr="00FE2CF3" w14:paraId="03EB571E" w14:textId="77777777" w:rsidTr="00952F2D">
        <w:trPr>
          <w:trHeight w:val="284"/>
        </w:trPr>
        <w:tc>
          <w:tcPr>
            <w:tcW w:w="5000" w:type="pct"/>
            <w:gridSpan w:val="8"/>
            <w:shd w:val="clear" w:color="auto" w:fill="F2F2F2" w:themeFill="background1" w:themeFillShade="F2"/>
            <w:vAlign w:val="center"/>
          </w:tcPr>
          <w:p w14:paraId="4418BBD9" w14:textId="0BB21969" w:rsidR="00952F2D" w:rsidRPr="00952F2D" w:rsidRDefault="00952F2D" w:rsidP="00952F2D">
            <w:pPr>
              <w:tabs>
                <w:tab w:val="left" w:pos="354"/>
              </w:tabs>
              <w:spacing w:line="240" w:lineRule="auto"/>
              <w:jc w:val="center"/>
              <w:rPr>
                <w:rFonts w:ascii="Century Gothic" w:hAnsi="Century Gothic" w:cs="Arial"/>
                <w:b/>
                <w:sz w:val="18"/>
                <w:szCs w:val="18"/>
              </w:rPr>
            </w:pPr>
            <w:r w:rsidRPr="00FE2CF3">
              <w:rPr>
                <w:rFonts w:ascii="Century Gothic" w:hAnsi="Century Gothic" w:cs="Arial"/>
                <w:b/>
                <w:sz w:val="18"/>
                <w:szCs w:val="18"/>
              </w:rPr>
              <w:t>Les différentes classes</w:t>
            </w:r>
          </w:p>
        </w:tc>
      </w:tr>
      <w:tr w:rsidR="00BF49F7" w:rsidRPr="00FE2CF3" w14:paraId="0F467A88" w14:textId="77777777" w:rsidTr="00952F2D">
        <w:tc>
          <w:tcPr>
            <w:tcW w:w="522" w:type="pct"/>
            <w:shd w:val="clear" w:color="auto" w:fill="F2F2F2" w:themeFill="background1" w:themeFillShade="F2"/>
            <w:vAlign w:val="center"/>
          </w:tcPr>
          <w:p w14:paraId="633CDACC" w14:textId="77777777" w:rsidR="00BF49F7" w:rsidRPr="00952F2D" w:rsidRDefault="00BF49F7" w:rsidP="005E0AD2">
            <w:pPr>
              <w:tabs>
                <w:tab w:val="left" w:pos="354"/>
              </w:tabs>
              <w:spacing w:line="240" w:lineRule="auto"/>
              <w:rPr>
                <w:rFonts w:ascii="Century Gothic" w:hAnsi="Century Gothic" w:cs="Arial"/>
                <w:b/>
                <w:sz w:val="16"/>
                <w:szCs w:val="16"/>
              </w:rPr>
            </w:pPr>
            <w:bookmarkStart w:id="7" w:name="_Hlk194308999"/>
            <w:r w:rsidRPr="00952F2D">
              <w:rPr>
                <w:rFonts w:ascii="Century Gothic" w:hAnsi="Century Gothic" w:cs="Arial"/>
                <w:b/>
                <w:sz w:val="16"/>
                <w:szCs w:val="16"/>
              </w:rPr>
              <w:t>Classe 0</w:t>
            </w:r>
          </w:p>
        </w:tc>
        <w:tc>
          <w:tcPr>
            <w:tcW w:w="4478" w:type="pct"/>
            <w:gridSpan w:val="7"/>
            <w:shd w:val="clear" w:color="auto" w:fill="auto"/>
            <w:vAlign w:val="center"/>
          </w:tcPr>
          <w:tbl>
            <w:tblPr>
              <w:tblW w:w="0" w:type="auto"/>
              <w:tblBorders>
                <w:top w:val="nil"/>
                <w:left w:val="nil"/>
                <w:bottom w:val="nil"/>
                <w:right w:val="nil"/>
              </w:tblBorders>
              <w:tblLook w:val="0000" w:firstRow="0" w:lastRow="0" w:firstColumn="0" w:lastColumn="0" w:noHBand="0" w:noVBand="0"/>
            </w:tblPr>
            <w:tblGrid>
              <w:gridCol w:w="9175"/>
            </w:tblGrid>
            <w:tr w:rsidR="00BF49F7" w:rsidRPr="00952F2D" w14:paraId="6E101137" w14:textId="77777777" w:rsidTr="00952F2D">
              <w:trPr>
                <w:trHeight w:val="560"/>
              </w:trPr>
              <w:tc>
                <w:tcPr>
                  <w:tcW w:w="0" w:type="auto"/>
                  <w:vAlign w:val="center"/>
                </w:tcPr>
                <w:p w14:paraId="30A2BBEC" w14:textId="77777777" w:rsidR="00BF49F7" w:rsidRPr="00952F2D" w:rsidRDefault="00BF49F7" w:rsidP="00BF49F7">
                  <w:pPr>
                    <w:pStyle w:val="Default"/>
                    <w:rPr>
                      <w:rFonts w:ascii="Century Gothic" w:hAnsi="Century Gothic"/>
                      <w:sz w:val="16"/>
                      <w:szCs w:val="16"/>
                    </w:rPr>
                  </w:pPr>
                  <w:r w:rsidRPr="00952F2D">
                    <w:rPr>
                      <w:rFonts w:ascii="Century Gothic" w:hAnsi="Century Gothic"/>
                      <w:bCs/>
                      <w:sz w:val="16"/>
                      <w:szCs w:val="16"/>
                    </w:rPr>
                    <w:t xml:space="preserve">Recherches interventionnelles relevant de l’article L 1121-1, 2° du CSP : Recherches interventionnelles qui ne comportent que des risques et des contraintes minimes (selon l’arrêté du 2 décembre 2016 fixant la liste des recherches mentionnées au 2° de l’article L1121-1 du Code de la Santé Publique) </w:t>
                  </w:r>
                </w:p>
              </w:tc>
            </w:tr>
          </w:tbl>
          <w:p w14:paraId="79716BEE" w14:textId="77777777" w:rsidR="00BF49F7" w:rsidRPr="00952F2D" w:rsidRDefault="00BF49F7" w:rsidP="005E0AD2">
            <w:pPr>
              <w:tabs>
                <w:tab w:val="left" w:pos="354"/>
              </w:tabs>
              <w:spacing w:line="240" w:lineRule="auto"/>
              <w:rPr>
                <w:rFonts w:ascii="Century Gothic" w:hAnsi="Century Gothic" w:cs="Arial"/>
                <w:sz w:val="16"/>
                <w:szCs w:val="16"/>
              </w:rPr>
            </w:pPr>
          </w:p>
        </w:tc>
      </w:tr>
      <w:tr w:rsidR="00BF49F7" w:rsidRPr="00FE2CF3" w14:paraId="6C22774E" w14:textId="77777777" w:rsidTr="00952F2D">
        <w:trPr>
          <w:trHeight w:val="460"/>
        </w:trPr>
        <w:tc>
          <w:tcPr>
            <w:tcW w:w="5000" w:type="pct"/>
            <w:gridSpan w:val="8"/>
            <w:shd w:val="clear" w:color="auto" w:fill="auto"/>
            <w:vAlign w:val="center"/>
          </w:tcPr>
          <w:p w14:paraId="1DD76AA1" w14:textId="77777777" w:rsidR="00BF49F7" w:rsidRPr="00952F2D" w:rsidRDefault="00BF49F7" w:rsidP="005E0AD2">
            <w:pPr>
              <w:pStyle w:val="Default"/>
              <w:jc w:val="both"/>
              <w:rPr>
                <w:rFonts w:ascii="Century Gothic" w:hAnsi="Century Gothic"/>
                <w:sz w:val="16"/>
                <w:szCs w:val="16"/>
              </w:rPr>
            </w:pPr>
            <w:r w:rsidRPr="00952F2D">
              <w:rPr>
                <w:rFonts w:ascii="Century Gothic" w:hAnsi="Century Gothic"/>
                <w:bCs/>
                <w:sz w:val="16"/>
                <w:szCs w:val="16"/>
              </w:rPr>
              <w:t>R</w:t>
            </w:r>
            <w:r w:rsidR="00D66843" w:rsidRPr="00952F2D">
              <w:rPr>
                <w:rFonts w:ascii="Century Gothic" w:hAnsi="Century Gothic"/>
                <w:bCs/>
                <w:sz w:val="16"/>
                <w:szCs w:val="16"/>
              </w:rPr>
              <w:t>echerches interventionnelles</w:t>
            </w:r>
            <w:r w:rsidRPr="00952F2D">
              <w:rPr>
                <w:rFonts w:ascii="Century Gothic" w:hAnsi="Century Gothic"/>
                <w:bCs/>
                <w:sz w:val="16"/>
                <w:szCs w:val="16"/>
              </w:rPr>
              <w:t xml:space="preserve"> relevant de l’article L 1121-1, 1° du CSP : Recherches interventionnelles comportant une intervention sur la personne non justifiée par sa prise en charge habituelle : </w:t>
            </w:r>
          </w:p>
        </w:tc>
      </w:tr>
      <w:tr w:rsidR="00BF49F7" w:rsidRPr="00FE2CF3" w14:paraId="4F89D069" w14:textId="77777777" w:rsidTr="00952F2D">
        <w:trPr>
          <w:trHeight w:val="2195"/>
        </w:trPr>
        <w:tc>
          <w:tcPr>
            <w:tcW w:w="522" w:type="pct"/>
            <w:shd w:val="clear" w:color="auto" w:fill="F2F2F2" w:themeFill="background1" w:themeFillShade="F2"/>
            <w:vAlign w:val="center"/>
          </w:tcPr>
          <w:p w14:paraId="0147DCDB" w14:textId="77777777" w:rsidR="00BF49F7" w:rsidRPr="00952F2D" w:rsidRDefault="00BF49F7" w:rsidP="005E0AD2">
            <w:pPr>
              <w:tabs>
                <w:tab w:val="left" w:pos="354"/>
              </w:tabs>
              <w:spacing w:line="240" w:lineRule="auto"/>
              <w:rPr>
                <w:rFonts w:ascii="Century Gothic" w:hAnsi="Century Gothic" w:cs="Arial"/>
                <w:b/>
                <w:sz w:val="16"/>
                <w:szCs w:val="16"/>
              </w:rPr>
            </w:pPr>
            <w:r w:rsidRPr="00952F2D">
              <w:rPr>
                <w:rFonts w:ascii="Century Gothic" w:hAnsi="Century Gothic" w:cs="Arial"/>
                <w:b/>
                <w:sz w:val="16"/>
                <w:szCs w:val="16"/>
              </w:rPr>
              <w:t>Classe 1</w:t>
            </w:r>
          </w:p>
        </w:tc>
        <w:tc>
          <w:tcPr>
            <w:tcW w:w="4478" w:type="pct"/>
            <w:gridSpan w:val="7"/>
            <w:shd w:val="clear" w:color="auto" w:fill="auto"/>
            <w:vAlign w:val="center"/>
          </w:tcPr>
          <w:p w14:paraId="3CF0783A" w14:textId="77777777" w:rsidR="00BF49F7" w:rsidRPr="00952F2D" w:rsidRDefault="00BF49F7" w:rsidP="005E0AD2">
            <w:pPr>
              <w:pStyle w:val="Default"/>
              <w:jc w:val="both"/>
              <w:rPr>
                <w:rFonts w:ascii="Century Gothic" w:hAnsi="Century Gothic"/>
                <w:sz w:val="16"/>
                <w:szCs w:val="16"/>
              </w:rPr>
            </w:pPr>
            <w:r w:rsidRPr="00952F2D">
              <w:rPr>
                <w:rFonts w:ascii="Century Gothic" w:hAnsi="Century Gothic"/>
                <w:sz w:val="16"/>
                <w:szCs w:val="16"/>
              </w:rPr>
              <w:t xml:space="preserve">Recherches épidémiologiques uniquement cliniques rétrospectives et prospectives portant sur des dossiers de malades comportant uniquement des examens cliniques, sans prélèvements à des fins d’analyses biologiques, ces examens étant faits dans le cadre du suivi thérapeutique. </w:t>
            </w:r>
          </w:p>
          <w:p w14:paraId="70412B86" w14:textId="77777777" w:rsidR="00BF49F7" w:rsidRPr="00952F2D" w:rsidRDefault="00BF49F7" w:rsidP="005E0AD2">
            <w:pPr>
              <w:pStyle w:val="Default"/>
              <w:jc w:val="both"/>
              <w:rPr>
                <w:rFonts w:ascii="Century Gothic" w:hAnsi="Century Gothic"/>
                <w:sz w:val="16"/>
                <w:szCs w:val="16"/>
              </w:rPr>
            </w:pPr>
            <w:r w:rsidRPr="00952F2D">
              <w:rPr>
                <w:rFonts w:ascii="Century Gothic" w:hAnsi="Century Gothic"/>
                <w:sz w:val="16"/>
                <w:szCs w:val="16"/>
              </w:rPr>
              <w:t xml:space="preserve">- Thérapies psychologiques ou comportementales </w:t>
            </w:r>
          </w:p>
          <w:p w14:paraId="0F2FB2E9" w14:textId="77777777" w:rsidR="00BF49F7" w:rsidRPr="00952F2D" w:rsidRDefault="00BF49F7" w:rsidP="005E0AD2">
            <w:pPr>
              <w:pStyle w:val="Default"/>
              <w:jc w:val="both"/>
              <w:rPr>
                <w:rFonts w:ascii="Century Gothic" w:hAnsi="Century Gothic"/>
                <w:sz w:val="16"/>
                <w:szCs w:val="16"/>
              </w:rPr>
            </w:pPr>
            <w:r w:rsidRPr="00952F2D">
              <w:rPr>
                <w:rFonts w:ascii="Century Gothic" w:hAnsi="Century Gothic"/>
                <w:sz w:val="16"/>
                <w:szCs w:val="16"/>
              </w:rPr>
              <w:t xml:space="preserve">- Recherches sur des produits à visée nutritionnelle déjà expérimentées </w:t>
            </w:r>
          </w:p>
          <w:p w14:paraId="33EF589B" w14:textId="77777777" w:rsidR="00BF49F7" w:rsidRPr="00952F2D" w:rsidRDefault="00BF49F7" w:rsidP="005E0AD2">
            <w:pPr>
              <w:pStyle w:val="Default"/>
              <w:jc w:val="both"/>
              <w:rPr>
                <w:rFonts w:ascii="Century Gothic" w:hAnsi="Century Gothic"/>
                <w:sz w:val="16"/>
                <w:szCs w:val="16"/>
              </w:rPr>
            </w:pPr>
            <w:r w:rsidRPr="00952F2D">
              <w:rPr>
                <w:rFonts w:ascii="Century Gothic" w:hAnsi="Century Gothic"/>
                <w:sz w:val="16"/>
                <w:szCs w:val="16"/>
              </w:rPr>
              <w:t xml:space="preserve">- Recherches simples en physiologie humaine (étude du fonctionnement) avec examens et/ou investigations non traumatisantes </w:t>
            </w:r>
          </w:p>
          <w:p w14:paraId="0027027C" w14:textId="77777777" w:rsidR="00BF49F7" w:rsidRPr="00952F2D" w:rsidRDefault="00BF49F7" w:rsidP="005E0AD2">
            <w:pPr>
              <w:pStyle w:val="Default"/>
              <w:jc w:val="both"/>
              <w:rPr>
                <w:rFonts w:ascii="Century Gothic" w:hAnsi="Century Gothic"/>
                <w:sz w:val="16"/>
                <w:szCs w:val="16"/>
              </w:rPr>
            </w:pPr>
            <w:r w:rsidRPr="00952F2D">
              <w:rPr>
                <w:rFonts w:ascii="Century Gothic" w:hAnsi="Century Gothic"/>
                <w:sz w:val="16"/>
                <w:szCs w:val="16"/>
              </w:rPr>
              <w:t xml:space="preserve">- Recherches sur des investigations diagnostiques non traumatisantes </w:t>
            </w:r>
          </w:p>
          <w:p w14:paraId="73971028" w14:textId="77777777" w:rsidR="00BF49F7" w:rsidRPr="00952F2D" w:rsidRDefault="00BF49F7" w:rsidP="005E0AD2">
            <w:pPr>
              <w:pStyle w:val="Default"/>
              <w:jc w:val="both"/>
              <w:rPr>
                <w:rFonts w:ascii="Century Gothic" w:hAnsi="Century Gothic"/>
                <w:sz w:val="16"/>
                <w:szCs w:val="16"/>
              </w:rPr>
            </w:pPr>
            <w:r w:rsidRPr="00952F2D">
              <w:rPr>
                <w:rFonts w:ascii="Century Gothic" w:hAnsi="Century Gothic"/>
                <w:sz w:val="16"/>
                <w:szCs w:val="16"/>
              </w:rPr>
              <w:t xml:space="preserve">- Recherches incluant un matériel médical éprouvé ou homologué </w:t>
            </w:r>
          </w:p>
          <w:p w14:paraId="0553C8D2" w14:textId="77777777" w:rsidR="00BF49F7" w:rsidRPr="00952F2D" w:rsidRDefault="00BF49F7" w:rsidP="005E0AD2">
            <w:pPr>
              <w:pStyle w:val="Default"/>
              <w:jc w:val="both"/>
              <w:rPr>
                <w:rFonts w:ascii="Century Gothic" w:hAnsi="Century Gothic"/>
                <w:sz w:val="16"/>
                <w:szCs w:val="16"/>
              </w:rPr>
            </w:pPr>
            <w:r w:rsidRPr="00952F2D">
              <w:rPr>
                <w:rFonts w:ascii="Century Gothic" w:hAnsi="Century Gothic"/>
                <w:sz w:val="16"/>
                <w:szCs w:val="16"/>
              </w:rPr>
              <w:t xml:space="preserve">- Recherches épidémiologique ou clinique avec actes invasifs de pratiques courantes et répétées </w:t>
            </w:r>
          </w:p>
          <w:p w14:paraId="7A4BCC92" w14:textId="77777777" w:rsidR="00BF49F7" w:rsidRPr="00952F2D" w:rsidRDefault="00BF49F7" w:rsidP="005E0AD2">
            <w:pPr>
              <w:pStyle w:val="Default"/>
              <w:jc w:val="both"/>
              <w:rPr>
                <w:rFonts w:ascii="Century Gothic" w:hAnsi="Century Gothic"/>
                <w:sz w:val="16"/>
                <w:szCs w:val="16"/>
              </w:rPr>
            </w:pPr>
            <w:r w:rsidRPr="00952F2D">
              <w:rPr>
                <w:rFonts w:ascii="Century Gothic" w:hAnsi="Century Gothic"/>
                <w:sz w:val="16"/>
                <w:szCs w:val="16"/>
              </w:rPr>
              <w:t xml:space="preserve">- Recherches sur des produits cosmétiques connus </w:t>
            </w:r>
          </w:p>
          <w:p w14:paraId="48F3E44A" w14:textId="77777777" w:rsidR="00BF49F7" w:rsidRPr="00952F2D" w:rsidRDefault="00BF49F7" w:rsidP="005E0AD2">
            <w:pPr>
              <w:pStyle w:val="Default"/>
              <w:jc w:val="both"/>
              <w:rPr>
                <w:rFonts w:ascii="Century Gothic" w:hAnsi="Century Gothic"/>
                <w:sz w:val="16"/>
                <w:szCs w:val="16"/>
              </w:rPr>
            </w:pPr>
            <w:r w:rsidRPr="00952F2D">
              <w:rPr>
                <w:rFonts w:ascii="Century Gothic" w:hAnsi="Century Gothic"/>
                <w:sz w:val="16"/>
                <w:szCs w:val="16"/>
              </w:rPr>
              <w:t xml:space="preserve">- Recherches génériques sur un prélèvement sanguin ou pièce opératoire </w:t>
            </w:r>
          </w:p>
        </w:tc>
      </w:tr>
      <w:tr w:rsidR="00BF49F7" w:rsidRPr="00FE2CF3" w14:paraId="55E99553" w14:textId="77777777" w:rsidTr="00952F2D">
        <w:trPr>
          <w:trHeight w:val="1378"/>
        </w:trPr>
        <w:tc>
          <w:tcPr>
            <w:tcW w:w="522" w:type="pct"/>
            <w:shd w:val="clear" w:color="auto" w:fill="F2F2F2" w:themeFill="background1" w:themeFillShade="F2"/>
            <w:vAlign w:val="center"/>
          </w:tcPr>
          <w:p w14:paraId="588A7AEB" w14:textId="77777777" w:rsidR="00BF49F7" w:rsidRPr="00952F2D" w:rsidRDefault="00BF49F7" w:rsidP="005E0AD2">
            <w:pPr>
              <w:tabs>
                <w:tab w:val="left" w:pos="354"/>
              </w:tabs>
              <w:spacing w:line="240" w:lineRule="auto"/>
              <w:rPr>
                <w:rFonts w:ascii="Century Gothic" w:hAnsi="Century Gothic" w:cs="Arial"/>
                <w:sz w:val="16"/>
                <w:szCs w:val="16"/>
              </w:rPr>
            </w:pPr>
            <w:bookmarkStart w:id="8" w:name="_Hlk194309022"/>
            <w:bookmarkEnd w:id="7"/>
            <w:r w:rsidRPr="00952F2D">
              <w:rPr>
                <w:rFonts w:ascii="Century Gothic" w:hAnsi="Century Gothic" w:cs="Arial"/>
                <w:b/>
                <w:sz w:val="16"/>
                <w:szCs w:val="16"/>
              </w:rPr>
              <w:t>Classe 2</w:t>
            </w:r>
          </w:p>
        </w:tc>
        <w:tc>
          <w:tcPr>
            <w:tcW w:w="4478" w:type="pct"/>
            <w:gridSpan w:val="7"/>
            <w:shd w:val="clear" w:color="auto" w:fill="auto"/>
            <w:vAlign w:val="center"/>
          </w:tcPr>
          <w:p w14:paraId="539A762B"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Etudes physiopathologiques portant sur des sujets ayant reçu des dispositifs implantables </w:t>
            </w:r>
          </w:p>
          <w:p w14:paraId="67B41F91"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Recherche sur des actes chirurgicaux ou interventionnels non innovants </w:t>
            </w:r>
          </w:p>
          <w:p w14:paraId="042BF69D"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Recherche sur l’efficacité d’associations médicamenteuses avec des produits connus et bénéficiant d’AMM dans ces indications cliniques </w:t>
            </w:r>
          </w:p>
          <w:p w14:paraId="25A09EF5"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Etude physiopathologiques nécessitant l’usage de médicaments avec AMM </w:t>
            </w:r>
          </w:p>
          <w:p w14:paraId="1DFEE024"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Essai clinique de médicaments en phase 4 </w:t>
            </w:r>
          </w:p>
        </w:tc>
      </w:tr>
      <w:tr w:rsidR="00BF49F7" w:rsidRPr="00FE2CF3" w14:paraId="4D76CA31" w14:textId="77777777" w:rsidTr="00952F2D">
        <w:trPr>
          <w:trHeight w:val="237"/>
        </w:trPr>
        <w:tc>
          <w:tcPr>
            <w:tcW w:w="522" w:type="pct"/>
            <w:shd w:val="clear" w:color="auto" w:fill="F2F2F2" w:themeFill="background1" w:themeFillShade="F2"/>
            <w:vAlign w:val="center"/>
          </w:tcPr>
          <w:p w14:paraId="7D127F98" w14:textId="77777777" w:rsidR="00BF49F7" w:rsidRPr="00952F2D" w:rsidRDefault="00BF49F7" w:rsidP="005E0AD2">
            <w:pPr>
              <w:tabs>
                <w:tab w:val="left" w:pos="354"/>
              </w:tabs>
              <w:spacing w:line="240" w:lineRule="auto"/>
              <w:rPr>
                <w:rFonts w:ascii="Century Gothic" w:hAnsi="Century Gothic" w:cs="Arial"/>
                <w:b/>
                <w:sz w:val="16"/>
                <w:szCs w:val="16"/>
              </w:rPr>
            </w:pPr>
            <w:r w:rsidRPr="00952F2D">
              <w:rPr>
                <w:rFonts w:ascii="Century Gothic" w:hAnsi="Century Gothic" w:cs="Arial"/>
                <w:b/>
                <w:sz w:val="16"/>
                <w:szCs w:val="16"/>
              </w:rPr>
              <w:t>Classe 3</w:t>
            </w:r>
          </w:p>
        </w:tc>
        <w:tc>
          <w:tcPr>
            <w:tcW w:w="4478" w:type="pct"/>
            <w:gridSpan w:val="7"/>
            <w:shd w:val="clear" w:color="auto" w:fill="auto"/>
            <w:vAlign w:val="center"/>
          </w:tcPr>
          <w:p w14:paraId="49B5E061"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Les matériels non invasifs </w:t>
            </w:r>
          </w:p>
          <w:p w14:paraId="616DD44F"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Essai clinique de médicaments en phase 2 et 3 </w:t>
            </w:r>
          </w:p>
        </w:tc>
      </w:tr>
      <w:tr w:rsidR="00BF49F7" w:rsidRPr="00FE2CF3" w14:paraId="62B45B00" w14:textId="77777777" w:rsidTr="00952F2D">
        <w:trPr>
          <w:trHeight w:val="405"/>
        </w:trPr>
        <w:tc>
          <w:tcPr>
            <w:tcW w:w="522" w:type="pct"/>
            <w:shd w:val="clear" w:color="auto" w:fill="F2F2F2" w:themeFill="background1" w:themeFillShade="F2"/>
            <w:vAlign w:val="center"/>
          </w:tcPr>
          <w:p w14:paraId="61379E6E" w14:textId="77777777" w:rsidR="00BF49F7" w:rsidRPr="00952F2D" w:rsidRDefault="00BF49F7" w:rsidP="00952F2D">
            <w:pPr>
              <w:tabs>
                <w:tab w:val="left" w:pos="354"/>
              </w:tabs>
              <w:spacing w:line="240" w:lineRule="auto"/>
              <w:rPr>
                <w:rFonts w:ascii="Century Gothic" w:hAnsi="Century Gothic" w:cs="Arial"/>
                <w:b/>
                <w:sz w:val="16"/>
                <w:szCs w:val="16"/>
              </w:rPr>
            </w:pPr>
            <w:r w:rsidRPr="00952F2D">
              <w:rPr>
                <w:rFonts w:ascii="Century Gothic" w:hAnsi="Century Gothic" w:cs="Arial"/>
                <w:b/>
                <w:sz w:val="16"/>
                <w:szCs w:val="16"/>
              </w:rPr>
              <w:t>Classe 4</w:t>
            </w:r>
          </w:p>
        </w:tc>
        <w:tc>
          <w:tcPr>
            <w:tcW w:w="4478" w:type="pct"/>
            <w:gridSpan w:val="7"/>
            <w:shd w:val="clear" w:color="auto" w:fill="auto"/>
            <w:vAlign w:val="center"/>
          </w:tcPr>
          <w:p w14:paraId="2DC5B9A1" w14:textId="77777777" w:rsidR="00BF49F7" w:rsidRPr="00952F2D" w:rsidRDefault="00BF49F7" w:rsidP="00952F2D">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Les matériels invasifs </w:t>
            </w:r>
          </w:p>
          <w:p w14:paraId="156F1CE6" w14:textId="77777777" w:rsidR="00BF49F7" w:rsidRPr="00952F2D" w:rsidRDefault="00BF49F7" w:rsidP="00952F2D">
            <w:pPr>
              <w:pStyle w:val="Default"/>
              <w:jc w:val="both"/>
              <w:rPr>
                <w:rFonts w:ascii="Century Gothic" w:hAnsi="Century Gothic"/>
                <w:sz w:val="16"/>
                <w:szCs w:val="16"/>
              </w:rPr>
            </w:pPr>
            <w:r w:rsidRPr="00952F2D">
              <w:rPr>
                <w:rFonts w:ascii="Century Gothic" w:hAnsi="Century Gothic"/>
                <w:sz w:val="16"/>
                <w:szCs w:val="16"/>
              </w:rPr>
              <w:t xml:space="preserve">- Essai clinique de médicaments en phase 1 </w:t>
            </w:r>
          </w:p>
        </w:tc>
      </w:tr>
      <w:tr w:rsidR="00BF49F7" w:rsidRPr="00FE2CF3" w14:paraId="4F56C093" w14:textId="77777777" w:rsidTr="00952F2D">
        <w:trPr>
          <w:trHeight w:val="261"/>
        </w:trPr>
        <w:tc>
          <w:tcPr>
            <w:tcW w:w="522" w:type="pct"/>
            <w:shd w:val="clear" w:color="auto" w:fill="F2F2F2" w:themeFill="background1" w:themeFillShade="F2"/>
            <w:vAlign w:val="center"/>
          </w:tcPr>
          <w:p w14:paraId="3C13F8B9" w14:textId="77777777" w:rsidR="00BF49F7" w:rsidRPr="00952F2D" w:rsidRDefault="00BF49F7" w:rsidP="005E0AD2">
            <w:pPr>
              <w:tabs>
                <w:tab w:val="left" w:pos="354"/>
              </w:tabs>
              <w:spacing w:line="240" w:lineRule="auto"/>
              <w:rPr>
                <w:rFonts w:ascii="Century Gothic" w:hAnsi="Century Gothic" w:cs="Arial"/>
                <w:b/>
                <w:sz w:val="16"/>
                <w:szCs w:val="16"/>
              </w:rPr>
            </w:pPr>
            <w:r w:rsidRPr="00952F2D">
              <w:rPr>
                <w:rFonts w:ascii="Century Gothic" w:hAnsi="Century Gothic" w:cs="Arial"/>
                <w:b/>
                <w:sz w:val="16"/>
                <w:szCs w:val="16"/>
              </w:rPr>
              <w:t>Hors classe</w:t>
            </w:r>
          </w:p>
        </w:tc>
        <w:tc>
          <w:tcPr>
            <w:tcW w:w="4478" w:type="pct"/>
            <w:gridSpan w:val="7"/>
            <w:shd w:val="clear" w:color="auto" w:fill="auto"/>
            <w:vAlign w:val="center"/>
          </w:tcPr>
          <w:p w14:paraId="6539B65C"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Recherches curatives sur le virus HIV </w:t>
            </w:r>
          </w:p>
          <w:p w14:paraId="7215C980"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Recherches sur une technique opératoire ou chirurgicale innovante </w:t>
            </w:r>
          </w:p>
          <w:p w14:paraId="48E02AC9"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Recherches en vaccinothérapie </w:t>
            </w:r>
          </w:p>
          <w:p w14:paraId="5AD64173"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Recherches en matière de greffes d’organes </w:t>
            </w:r>
          </w:p>
          <w:p w14:paraId="6899D036"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Recherches sur une méthode contraceptive, la procréation assistée médicalement ou la stérilité </w:t>
            </w:r>
          </w:p>
          <w:p w14:paraId="6FD595FC"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Recherches génétiques autres que cognitives pures </w:t>
            </w:r>
          </w:p>
          <w:p w14:paraId="6FE7D3BD"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Recherches sur les produits ou dérivés sanguins </w:t>
            </w:r>
          </w:p>
          <w:p w14:paraId="2BB2E8C8"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Recherches en pédiatrie </w:t>
            </w:r>
          </w:p>
          <w:p w14:paraId="09990286"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Recherches en matière de thérapie cellulaire </w:t>
            </w:r>
          </w:p>
          <w:p w14:paraId="4E027531" w14:textId="77777777" w:rsidR="00BF49F7" w:rsidRPr="00952F2D" w:rsidRDefault="00BF49F7" w:rsidP="00447D91">
            <w:pPr>
              <w:pStyle w:val="Default"/>
              <w:spacing w:line="276" w:lineRule="auto"/>
              <w:jc w:val="both"/>
              <w:rPr>
                <w:rFonts w:ascii="Century Gothic" w:hAnsi="Century Gothic"/>
                <w:sz w:val="16"/>
                <w:szCs w:val="16"/>
              </w:rPr>
            </w:pPr>
            <w:r w:rsidRPr="00952F2D">
              <w:rPr>
                <w:rFonts w:ascii="Century Gothic" w:hAnsi="Century Gothic"/>
                <w:sz w:val="16"/>
                <w:szCs w:val="16"/>
              </w:rPr>
              <w:t xml:space="preserve">- Allogreffes ou allotransplantations de tissus composites : membres, visage, larynx, parois abdominales… </w:t>
            </w:r>
          </w:p>
        </w:tc>
      </w:tr>
      <w:bookmarkEnd w:id="8"/>
    </w:tbl>
    <w:p w14:paraId="4E26B732" w14:textId="77777777" w:rsidR="00BF49F7" w:rsidRPr="0009178F" w:rsidRDefault="00BF49F7" w:rsidP="0009178F">
      <w:pPr>
        <w:tabs>
          <w:tab w:val="left" w:pos="354"/>
        </w:tabs>
        <w:spacing w:line="240" w:lineRule="auto"/>
        <w:rPr>
          <w:rFonts w:ascii="Century Gothic" w:hAnsi="Century Gothic" w:cs="Arial"/>
          <w:sz w:val="10"/>
          <w:szCs w:val="10"/>
        </w:rPr>
      </w:pPr>
    </w:p>
    <w:sectPr w:rsidR="00BF49F7" w:rsidRPr="0009178F" w:rsidSect="00C54BEF">
      <w:headerReference w:type="default" r:id="rId10"/>
      <w:footerReference w:type="default" r:id="rId11"/>
      <w:pgSz w:w="11906" w:h="16838"/>
      <w:pgMar w:top="55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4568D" w14:textId="77777777" w:rsidR="006D0DDC" w:rsidRDefault="006D0DDC" w:rsidP="006856F4">
      <w:pPr>
        <w:spacing w:line="240" w:lineRule="auto"/>
      </w:pPr>
      <w:r>
        <w:separator/>
      </w:r>
    </w:p>
  </w:endnote>
  <w:endnote w:type="continuationSeparator" w:id="0">
    <w:p w14:paraId="7D32E637" w14:textId="77777777" w:rsidR="006D0DDC" w:rsidRDefault="006D0DDC" w:rsidP="006856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9756C" w14:textId="0D731263" w:rsidR="00875228" w:rsidRPr="007C1825" w:rsidRDefault="007C1825" w:rsidP="00875228">
    <w:pPr>
      <w:pStyle w:val="Pieddepage"/>
      <w:jc w:val="center"/>
      <w:rPr>
        <w:rFonts w:ascii="Century Gothic" w:hAnsi="Century Gothic" w:cs="Arial"/>
        <w:sz w:val="16"/>
        <w:szCs w:val="16"/>
      </w:rPr>
    </w:pPr>
    <w:r w:rsidRPr="007C1825">
      <w:rPr>
        <w:rFonts w:ascii="Century Gothic" w:hAnsi="Century Gothic" w:cs="Arial"/>
        <w:sz w:val="16"/>
        <w:szCs w:val="16"/>
        <w:lang w:val="fr-FR"/>
      </w:rPr>
      <w:t>C.C.P. RC promoteur 202</w:t>
    </w:r>
    <w:r w:rsidR="00623F7C">
      <w:rPr>
        <w:rFonts w:ascii="Century Gothic" w:hAnsi="Century Gothic" w:cs="Arial"/>
        <w:sz w:val="16"/>
        <w:szCs w:val="16"/>
        <w:lang w:val="fr-FR"/>
      </w:rPr>
      <w:t>5</w:t>
    </w:r>
    <w:r w:rsidRPr="007C1825">
      <w:rPr>
        <w:rFonts w:ascii="Century Gothic" w:hAnsi="Century Gothic" w:cs="Arial"/>
        <w:sz w:val="16"/>
        <w:szCs w:val="16"/>
        <w:lang w:val="fr-FR"/>
      </w:rPr>
      <w:t xml:space="preserve"> – GHT </w:t>
    </w:r>
    <w:r w:rsidR="00623F7C">
      <w:rPr>
        <w:rFonts w:ascii="Century Gothic" w:hAnsi="Century Gothic" w:cs="Arial"/>
        <w:sz w:val="16"/>
        <w:szCs w:val="16"/>
        <w:lang w:val="fr-FR"/>
      </w:rPr>
      <w:t>72</w:t>
    </w:r>
    <w:r w:rsidRPr="007C1825">
      <w:rPr>
        <w:rFonts w:ascii="Century Gothic" w:hAnsi="Century Gothic" w:cs="Arial"/>
        <w:sz w:val="16"/>
        <w:szCs w:val="16"/>
        <w:lang w:val="fr-FR"/>
      </w:rPr>
      <w:tab/>
    </w:r>
    <w:r w:rsidRPr="007C1825">
      <w:rPr>
        <w:rFonts w:ascii="Century Gothic" w:hAnsi="Century Gothic" w:cs="Arial"/>
        <w:sz w:val="16"/>
        <w:szCs w:val="16"/>
        <w:lang w:val="fr-FR"/>
      </w:rPr>
      <w:tab/>
    </w:r>
    <w:r w:rsidR="00875228" w:rsidRPr="007C1825">
      <w:rPr>
        <w:rFonts w:ascii="Century Gothic" w:hAnsi="Century Gothic" w:cs="Arial"/>
        <w:sz w:val="16"/>
        <w:szCs w:val="16"/>
      </w:rPr>
      <w:t xml:space="preserve">Page </w:t>
    </w:r>
    <w:r w:rsidR="00875228" w:rsidRPr="007C1825">
      <w:rPr>
        <w:rFonts w:ascii="Century Gothic" w:hAnsi="Century Gothic" w:cs="Arial"/>
        <w:b/>
        <w:bCs/>
        <w:sz w:val="16"/>
        <w:szCs w:val="16"/>
      </w:rPr>
      <w:fldChar w:fldCharType="begin"/>
    </w:r>
    <w:r w:rsidR="00875228" w:rsidRPr="007C1825">
      <w:rPr>
        <w:rFonts w:ascii="Century Gothic" w:hAnsi="Century Gothic" w:cs="Arial"/>
        <w:b/>
        <w:bCs/>
        <w:sz w:val="16"/>
        <w:szCs w:val="16"/>
      </w:rPr>
      <w:instrText>PAGE  \* Arabic  \* MERGEFORMAT</w:instrText>
    </w:r>
    <w:r w:rsidR="00875228" w:rsidRPr="007C1825">
      <w:rPr>
        <w:rFonts w:ascii="Century Gothic" w:hAnsi="Century Gothic" w:cs="Arial"/>
        <w:b/>
        <w:bCs/>
        <w:sz w:val="16"/>
        <w:szCs w:val="16"/>
      </w:rPr>
      <w:fldChar w:fldCharType="separate"/>
    </w:r>
    <w:r w:rsidR="0070231C">
      <w:rPr>
        <w:rFonts w:ascii="Century Gothic" w:hAnsi="Century Gothic" w:cs="Arial"/>
        <w:b/>
        <w:bCs/>
        <w:noProof/>
        <w:sz w:val="16"/>
        <w:szCs w:val="16"/>
      </w:rPr>
      <w:t>5</w:t>
    </w:r>
    <w:r w:rsidR="00875228" w:rsidRPr="007C1825">
      <w:rPr>
        <w:rFonts w:ascii="Century Gothic" w:hAnsi="Century Gothic" w:cs="Arial"/>
        <w:b/>
        <w:bCs/>
        <w:sz w:val="16"/>
        <w:szCs w:val="16"/>
      </w:rPr>
      <w:fldChar w:fldCharType="end"/>
    </w:r>
    <w:r w:rsidR="00875228" w:rsidRPr="007C1825">
      <w:rPr>
        <w:rFonts w:ascii="Century Gothic" w:hAnsi="Century Gothic" w:cs="Arial"/>
        <w:sz w:val="16"/>
        <w:szCs w:val="16"/>
      </w:rPr>
      <w:t xml:space="preserve"> sur </w:t>
    </w:r>
    <w:r w:rsidR="00875228" w:rsidRPr="007C1825">
      <w:rPr>
        <w:rFonts w:ascii="Century Gothic" w:hAnsi="Century Gothic" w:cs="Arial"/>
        <w:b/>
        <w:bCs/>
        <w:sz w:val="16"/>
        <w:szCs w:val="16"/>
      </w:rPr>
      <w:fldChar w:fldCharType="begin"/>
    </w:r>
    <w:r w:rsidR="00875228" w:rsidRPr="007C1825">
      <w:rPr>
        <w:rFonts w:ascii="Century Gothic" w:hAnsi="Century Gothic" w:cs="Arial"/>
        <w:b/>
        <w:bCs/>
        <w:sz w:val="16"/>
        <w:szCs w:val="16"/>
      </w:rPr>
      <w:instrText>NUMPAGES  \* Arabic  \* MERGEFORMAT</w:instrText>
    </w:r>
    <w:r w:rsidR="00875228" w:rsidRPr="007C1825">
      <w:rPr>
        <w:rFonts w:ascii="Century Gothic" w:hAnsi="Century Gothic" w:cs="Arial"/>
        <w:b/>
        <w:bCs/>
        <w:sz w:val="16"/>
        <w:szCs w:val="16"/>
      </w:rPr>
      <w:fldChar w:fldCharType="separate"/>
    </w:r>
    <w:r w:rsidR="0070231C">
      <w:rPr>
        <w:rFonts w:ascii="Century Gothic" w:hAnsi="Century Gothic" w:cs="Arial"/>
        <w:b/>
        <w:bCs/>
        <w:noProof/>
        <w:sz w:val="16"/>
        <w:szCs w:val="16"/>
      </w:rPr>
      <w:t>5</w:t>
    </w:r>
    <w:r w:rsidR="00875228" w:rsidRPr="007C1825">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46382" w14:textId="77777777" w:rsidR="006D0DDC" w:rsidRDefault="006D0DDC" w:rsidP="006856F4">
      <w:pPr>
        <w:spacing w:line="240" w:lineRule="auto"/>
      </w:pPr>
      <w:r>
        <w:separator/>
      </w:r>
    </w:p>
  </w:footnote>
  <w:footnote w:type="continuationSeparator" w:id="0">
    <w:p w14:paraId="2AD77E73" w14:textId="77777777" w:rsidR="006D0DDC" w:rsidRDefault="006D0DDC" w:rsidP="006856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D80B7" w14:textId="77777777" w:rsidR="00DA7990" w:rsidRPr="00A17D47" w:rsidRDefault="00DA7990" w:rsidP="00A17D47">
    <w:pPr>
      <w:pStyle w:val="RedTitre1"/>
      <w:keepNext/>
      <w:framePr w:hSpace="0" w:wrap="auto" w:vAnchor="margin" w:xAlign="left" w:yAlign="inline"/>
      <w:widowControl/>
      <w:spacing w:line="264" w:lineRule="auto"/>
      <w:rPr>
        <w:b w:val="0"/>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3623"/>
    <w:multiLevelType w:val="hybridMultilevel"/>
    <w:tmpl w:val="85E4EA90"/>
    <w:lvl w:ilvl="0" w:tplc="C5A027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D62DDF"/>
    <w:multiLevelType w:val="hybridMultilevel"/>
    <w:tmpl w:val="8FE0FE20"/>
    <w:lvl w:ilvl="0" w:tplc="4E4E7164">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19563E8"/>
    <w:multiLevelType w:val="hybridMultilevel"/>
    <w:tmpl w:val="16900F24"/>
    <w:lvl w:ilvl="0" w:tplc="2390CC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AF4482"/>
    <w:multiLevelType w:val="hybridMultilevel"/>
    <w:tmpl w:val="587038A2"/>
    <w:lvl w:ilvl="0" w:tplc="8D9AF8B8">
      <w:numFmt w:val="bullet"/>
      <w:lvlText w:val="-"/>
      <w:lvlJc w:val="left"/>
      <w:pPr>
        <w:ind w:left="405" w:hanging="360"/>
      </w:pPr>
      <w:rPr>
        <w:rFonts w:ascii="Century Gothic" w:eastAsia="Times New Roman" w:hAnsi="Century Gothic" w:cs="Arial"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4"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5A2B75"/>
    <w:multiLevelType w:val="hybridMultilevel"/>
    <w:tmpl w:val="D4A42262"/>
    <w:lvl w:ilvl="0" w:tplc="D03E54D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3F13F1"/>
    <w:multiLevelType w:val="hybridMultilevel"/>
    <w:tmpl w:val="55D647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4F13CC"/>
    <w:multiLevelType w:val="hybridMultilevel"/>
    <w:tmpl w:val="B05C5DA0"/>
    <w:lvl w:ilvl="0" w:tplc="DD3CD11C">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0BB83EEA"/>
    <w:multiLevelType w:val="multilevel"/>
    <w:tmpl w:val="A2123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5C44D7"/>
    <w:multiLevelType w:val="hybridMultilevel"/>
    <w:tmpl w:val="965CB1FE"/>
    <w:lvl w:ilvl="0" w:tplc="EB6E701C">
      <w:start w:val="1"/>
      <w:numFmt w:val="bullet"/>
      <w:lvlText w:val="-"/>
      <w:lvlJc w:val="left"/>
      <w:pPr>
        <w:ind w:left="720" w:hanging="360"/>
      </w:pPr>
      <w:rPr>
        <w:rFonts w:ascii="Arial" w:eastAsia="Times New Roman" w:hAnsi="Arial" w:cs="Arial" w:hint="default"/>
      </w:rPr>
    </w:lvl>
    <w:lvl w:ilvl="1" w:tplc="EED4BF70">
      <w:start w:val="1"/>
      <w:numFmt w:val="bullet"/>
      <w:lvlText w:val="o"/>
      <w:lvlJc w:val="left"/>
      <w:pPr>
        <w:ind w:left="1440" w:hanging="360"/>
      </w:pPr>
      <w:rPr>
        <w:rFonts w:ascii="Arial" w:hAnsi="Arial" w:cs="Arial"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4E22DE"/>
    <w:multiLevelType w:val="hybridMultilevel"/>
    <w:tmpl w:val="67C2DF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40118F"/>
    <w:multiLevelType w:val="hybridMultilevel"/>
    <w:tmpl w:val="AFAE15AE"/>
    <w:lvl w:ilvl="0" w:tplc="8FF4082C">
      <w:start w:val="1"/>
      <w:numFmt w:val="bullet"/>
      <w:lvlText w:val=""/>
      <w:lvlJc w:val="left"/>
      <w:pPr>
        <w:tabs>
          <w:tab w:val="num" w:pos="720"/>
        </w:tabs>
        <w:ind w:left="720" w:hanging="360"/>
      </w:pPr>
      <w:rPr>
        <w:rFonts w:ascii="Symbol" w:hAnsi="Symbol" w:hint="default"/>
      </w:rPr>
    </w:lvl>
    <w:lvl w:ilvl="1" w:tplc="040C0019" w:tentative="1">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1F5628"/>
    <w:multiLevelType w:val="hybridMultilevel"/>
    <w:tmpl w:val="F438A654"/>
    <w:lvl w:ilvl="0" w:tplc="040C0003">
      <w:start w:val="1"/>
      <w:numFmt w:val="bullet"/>
      <w:lvlText w:val="o"/>
      <w:lvlJc w:val="left"/>
      <w:pPr>
        <w:ind w:left="720" w:hanging="360"/>
      </w:pPr>
      <w:rPr>
        <w:rFonts w:ascii="Courier New" w:hAnsi="Courier Ne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57251FE"/>
    <w:multiLevelType w:val="hybridMultilevel"/>
    <w:tmpl w:val="8CF895F4"/>
    <w:lvl w:ilvl="0" w:tplc="634AA968">
      <w:start w:val="5"/>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9F6076"/>
    <w:multiLevelType w:val="hybridMultilevel"/>
    <w:tmpl w:val="A664DFF8"/>
    <w:lvl w:ilvl="0" w:tplc="E9B2E3A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BC266C"/>
    <w:multiLevelType w:val="hybridMultilevel"/>
    <w:tmpl w:val="943EAA1C"/>
    <w:lvl w:ilvl="0" w:tplc="61880A82">
      <w:start w:val="7"/>
      <w:numFmt w:val="bullet"/>
      <w:lvlText w:val="-"/>
      <w:lvlJc w:val="left"/>
      <w:pPr>
        <w:tabs>
          <w:tab w:val="num" w:pos="720"/>
        </w:tabs>
        <w:ind w:left="720" w:hanging="360"/>
      </w:pPr>
      <w:rPr>
        <w:rFonts w:ascii="Century Schoolbook" w:eastAsia="Times New Roman" w:hAnsi="Century Schoolbook"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8A79FB"/>
    <w:multiLevelType w:val="hybridMultilevel"/>
    <w:tmpl w:val="32B4AA4C"/>
    <w:lvl w:ilvl="0" w:tplc="08F04BF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B54F68"/>
    <w:multiLevelType w:val="hybridMultilevel"/>
    <w:tmpl w:val="DB8E90FA"/>
    <w:lvl w:ilvl="0" w:tplc="E1C271D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923BA8"/>
    <w:multiLevelType w:val="hybridMultilevel"/>
    <w:tmpl w:val="5B3C71F6"/>
    <w:lvl w:ilvl="0" w:tplc="2D6849B2">
      <w:start w:val="1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96C6FB6"/>
    <w:multiLevelType w:val="multilevel"/>
    <w:tmpl w:val="B134ACD8"/>
    <w:lvl w:ilvl="0">
      <w:start w:val="2"/>
      <w:numFmt w:val="decimal"/>
      <w:lvlText w:val="%1"/>
      <w:lvlJc w:val="left"/>
      <w:pPr>
        <w:ind w:left="405" w:hanging="405"/>
      </w:pPr>
      <w:rPr>
        <w:rFonts w:hint="default"/>
      </w:rPr>
    </w:lvl>
    <w:lvl w:ilvl="1">
      <w:start w:val="50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B252127"/>
    <w:multiLevelType w:val="hybridMultilevel"/>
    <w:tmpl w:val="401CF1DA"/>
    <w:lvl w:ilvl="0" w:tplc="040C0001">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C7D23DC"/>
    <w:multiLevelType w:val="hybridMultilevel"/>
    <w:tmpl w:val="B4000422"/>
    <w:lvl w:ilvl="0" w:tplc="FFFFFFFF">
      <w:start w:val="1"/>
      <w:numFmt w:val="bullet"/>
      <w:lvlText w:val="-"/>
      <w:lvlJc w:val="left"/>
      <w:pPr>
        <w:tabs>
          <w:tab w:val="num" w:pos="1065"/>
        </w:tabs>
        <w:ind w:left="1065" w:hanging="360"/>
      </w:pPr>
      <w:rPr>
        <w:rFonts w:ascii="Arial" w:eastAsia="Times New Roman" w:hAnsi="Arial" w:cs="Arial" w:hint="default"/>
      </w:rPr>
    </w:lvl>
    <w:lvl w:ilvl="1" w:tplc="FFFFFFFF">
      <w:start w:val="1"/>
      <w:numFmt w:val="bullet"/>
      <w:lvlText w:val="o"/>
      <w:lvlJc w:val="left"/>
      <w:pPr>
        <w:tabs>
          <w:tab w:val="num" w:pos="1785"/>
        </w:tabs>
        <w:ind w:left="1785" w:hanging="360"/>
      </w:pPr>
      <w:rPr>
        <w:rFonts w:ascii="Courier New" w:hAnsi="Courier New" w:cs="Courier New"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Courier New"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Courier New"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22" w15:restartNumberingAfterBreak="0">
    <w:nsid w:val="4CE106BC"/>
    <w:multiLevelType w:val="hybridMultilevel"/>
    <w:tmpl w:val="1A904F62"/>
    <w:lvl w:ilvl="0" w:tplc="3B3E36C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4F3FD4"/>
    <w:multiLevelType w:val="hybridMultilevel"/>
    <w:tmpl w:val="516023D2"/>
    <w:lvl w:ilvl="0" w:tplc="C596AD20">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39F0597"/>
    <w:multiLevelType w:val="hybridMultilevel"/>
    <w:tmpl w:val="47F84608"/>
    <w:lvl w:ilvl="0" w:tplc="139EF194">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785DFA"/>
    <w:multiLevelType w:val="hybridMultilevel"/>
    <w:tmpl w:val="CC60F28C"/>
    <w:lvl w:ilvl="0" w:tplc="8E945150">
      <w:start w:val="1"/>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CF6533"/>
    <w:multiLevelType w:val="hybridMultilevel"/>
    <w:tmpl w:val="79005112"/>
    <w:lvl w:ilvl="0" w:tplc="9A7C0ED6">
      <w:start w:val="350"/>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abstractNum w:abstractNumId="28" w15:restartNumberingAfterBreak="0">
    <w:nsid w:val="757273F4"/>
    <w:multiLevelType w:val="hybridMultilevel"/>
    <w:tmpl w:val="497C79F0"/>
    <w:lvl w:ilvl="0" w:tplc="AA82D6F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5D3172"/>
    <w:multiLevelType w:val="hybridMultilevel"/>
    <w:tmpl w:val="3FA878C0"/>
    <w:lvl w:ilvl="0" w:tplc="040C000B">
      <w:start w:val="1"/>
      <w:numFmt w:val="bullet"/>
      <w:lvlText w:val=""/>
      <w:lvlJc w:val="left"/>
      <w:pPr>
        <w:tabs>
          <w:tab w:val="num" w:pos="720"/>
        </w:tabs>
        <w:ind w:left="720" w:hanging="360"/>
      </w:pPr>
      <w:rPr>
        <w:rFonts w:ascii="Wingdings" w:hAnsi="Wingdings" w:hint="default"/>
      </w:rPr>
    </w:lvl>
    <w:lvl w:ilvl="1" w:tplc="172E901A">
      <w:start w:val="59"/>
      <w:numFmt w:val="bullet"/>
      <w:lvlText w:val="-"/>
      <w:lvlJc w:val="left"/>
      <w:pPr>
        <w:tabs>
          <w:tab w:val="num" w:pos="1440"/>
        </w:tabs>
        <w:ind w:left="1440" w:hanging="360"/>
      </w:pPr>
      <w:rPr>
        <w:rFonts w:ascii="Times New Roman" w:eastAsia="Times New Roman" w:hAnsi="Times New Roman" w:cs="Times New Roman" w:hint="default"/>
      </w:rPr>
    </w:lvl>
    <w:lvl w:ilvl="2" w:tplc="040C000B">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227017"/>
    <w:multiLevelType w:val="hybridMultilevel"/>
    <w:tmpl w:val="49907612"/>
    <w:lvl w:ilvl="0" w:tplc="32D22608">
      <w:start w:val="9"/>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9C06A6"/>
    <w:multiLevelType w:val="hybridMultilevel"/>
    <w:tmpl w:val="6C36EAEA"/>
    <w:lvl w:ilvl="0" w:tplc="040C0001">
      <w:start w:val="1"/>
      <w:numFmt w:val="bullet"/>
      <w:lvlText w:val=""/>
      <w:lvlJc w:val="left"/>
      <w:pPr>
        <w:tabs>
          <w:tab w:val="num" w:pos="720"/>
        </w:tabs>
        <w:ind w:left="720" w:hanging="360"/>
      </w:pPr>
      <w:rPr>
        <w:rFonts w:ascii="Symbol" w:hAnsi="Symbol" w:hint="default"/>
      </w:rPr>
    </w:lvl>
    <w:lvl w:ilvl="1" w:tplc="CD861C1C">
      <w:start w:val="8"/>
      <w:numFmt w:val="bullet"/>
      <w:lvlText w:val="-"/>
      <w:lvlJc w:val="left"/>
      <w:pPr>
        <w:tabs>
          <w:tab w:val="num" w:pos="1440"/>
        </w:tabs>
        <w:ind w:left="1440" w:hanging="360"/>
      </w:pPr>
      <w:rPr>
        <w:rFonts w:ascii="Century Schoolbook" w:eastAsia="Times New Roman" w:hAnsi="Century Schoolbook"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31"/>
  </w:num>
  <w:num w:numId="4">
    <w:abstractNumId w:val="4"/>
  </w:num>
  <w:num w:numId="5">
    <w:abstractNumId w:val="17"/>
  </w:num>
  <w:num w:numId="6">
    <w:abstractNumId w:val="15"/>
  </w:num>
  <w:num w:numId="7">
    <w:abstractNumId w:val="27"/>
  </w:num>
  <w:num w:numId="8">
    <w:abstractNumId w:val="13"/>
  </w:num>
  <w:num w:numId="9">
    <w:abstractNumId w:val="22"/>
  </w:num>
  <w:num w:numId="10">
    <w:abstractNumId w:val="0"/>
  </w:num>
  <w:num w:numId="11">
    <w:abstractNumId w:val="24"/>
  </w:num>
  <w:num w:numId="12">
    <w:abstractNumId w:val="9"/>
  </w:num>
  <w:num w:numId="13">
    <w:abstractNumId w:val="18"/>
  </w:num>
  <w:num w:numId="14">
    <w:abstractNumId w:val="2"/>
  </w:num>
  <w:num w:numId="15">
    <w:abstractNumId w:val="16"/>
  </w:num>
  <w:num w:numId="16">
    <w:abstractNumId w:val="25"/>
  </w:num>
  <w:num w:numId="17">
    <w:abstractNumId w:val="19"/>
  </w:num>
  <w:num w:numId="18">
    <w:abstractNumId w:val="26"/>
  </w:num>
  <w:num w:numId="19">
    <w:abstractNumId w:val="29"/>
  </w:num>
  <w:num w:numId="20">
    <w:abstractNumId w:val="28"/>
  </w:num>
  <w:num w:numId="21">
    <w:abstractNumId w:val="18"/>
  </w:num>
  <w:num w:numId="22">
    <w:abstractNumId w:val="10"/>
  </w:num>
  <w:num w:numId="23">
    <w:abstractNumId w:val="5"/>
  </w:num>
  <w:num w:numId="24">
    <w:abstractNumId w:val="1"/>
  </w:num>
  <w:num w:numId="25">
    <w:abstractNumId w:val="6"/>
  </w:num>
  <w:num w:numId="26">
    <w:abstractNumId w:val="1"/>
  </w:num>
  <w:num w:numId="27">
    <w:abstractNumId w:val="23"/>
  </w:num>
  <w:num w:numId="28">
    <w:abstractNumId w:val="14"/>
  </w:num>
  <w:num w:numId="29">
    <w:abstractNumId w:val="8"/>
  </w:num>
  <w:num w:numId="30">
    <w:abstractNumId w:val="7"/>
  </w:num>
  <w:num w:numId="31">
    <w:abstractNumId w:val="11"/>
  </w:num>
  <w:num w:numId="32">
    <w:abstractNumId w:val="21"/>
  </w:num>
  <w:num w:numId="33">
    <w:abstractNumId w:val="12"/>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180"/>
    <w:rsid w:val="00007036"/>
    <w:rsid w:val="0001769A"/>
    <w:rsid w:val="000233BF"/>
    <w:rsid w:val="00023A80"/>
    <w:rsid w:val="00023C84"/>
    <w:rsid w:val="00045CF1"/>
    <w:rsid w:val="00047827"/>
    <w:rsid w:val="00053A5B"/>
    <w:rsid w:val="000559CF"/>
    <w:rsid w:val="00057B09"/>
    <w:rsid w:val="00061632"/>
    <w:rsid w:val="0006277E"/>
    <w:rsid w:val="00071EF5"/>
    <w:rsid w:val="000765F8"/>
    <w:rsid w:val="00076D57"/>
    <w:rsid w:val="00086E38"/>
    <w:rsid w:val="00087CB6"/>
    <w:rsid w:val="0009178F"/>
    <w:rsid w:val="000926BA"/>
    <w:rsid w:val="000A0531"/>
    <w:rsid w:val="000B1ACE"/>
    <w:rsid w:val="000B2263"/>
    <w:rsid w:val="000B6628"/>
    <w:rsid w:val="000D4236"/>
    <w:rsid w:val="000D6E4E"/>
    <w:rsid w:val="000E2691"/>
    <w:rsid w:val="000F0347"/>
    <w:rsid w:val="000F1890"/>
    <w:rsid w:val="000F62BB"/>
    <w:rsid w:val="00107606"/>
    <w:rsid w:val="00116379"/>
    <w:rsid w:val="00141867"/>
    <w:rsid w:val="001427CE"/>
    <w:rsid w:val="00144379"/>
    <w:rsid w:val="00146587"/>
    <w:rsid w:val="00156ED7"/>
    <w:rsid w:val="00164B03"/>
    <w:rsid w:val="0016740B"/>
    <w:rsid w:val="00167994"/>
    <w:rsid w:val="00170601"/>
    <w:rsid w:val="00174F15"/>
    <w:rsid w:val="001B00FB"/>
    <w:rsid w:val="001B38AE"/>
    <w:rsid w:val="001B58D2"/>
    <w:rsid w:val="001B68F4"/>
    <w:rsid w:val="001C0BC5"/>
    <w:rsid w:val="001C1ED8"/>
    <w:rsid w:val="001C5F80"/>
    <w:rsid w:val="001D0F4A"/>
    <w:rsid w:val="001D1BBC"/>
    <w:rsid w:val="001D7ED7"/>
    <w:rsid w:val="002037C9"/>
    <w:rsid w:val="00204008"/>
    <w:rsid w:val="002055E8"/>
    <w:rsid w:val="00205CC5"/>
    <w:rsid w:val="00210829"/>
    <w:rsid w:val="0021527F"/>
    <w:rsid w:val="0022010E"/>
    <w:rsid w:val="00221D34"/>
    <w:rsid w:val="002330D3"/>
    <w:rsid w:val="00237792"/>
    <w:rsid w:val="00240579"/>
    <w:rsid w:val="00240EB9"/>
    <w:rsid w:val="00251F28"/>
    <w:rsid w:val="00254924"/>
    <w:rsid w:val="00257AD1"/>
    <w:rsid w:val="002633F8"/>
    <w:rsid w:val="00265CD0"/>
    <w:rsid w:val="0026668E"/>
    <w:rsid w:val="00270A26"/>
    <w:rsid w:val="00272289"/>
    <w:rsid w:val="00276545"/>
    <w:rsid w:val="00284F48"/>
    <w:rsid w:val="0028598D"/>
    <w:rsid w:val="00293FEB"/>
    <w:rsid w:val="002A3AD6"/>
    <w:rsid w:val="002B218F"/>
    <w:rsid w:val="002C46E2"/>
    <w:rsid w:val="002D31E1"/>
    <w:rsid w:val="002D5B83"/>
    <w:rsid w:val="002E30D6"/>
    <w:rsid w:val="002F0CBA"/>
    <w:rsid w:val="002F7825"/>
    <w:rsid w:val="003024AF"/>
    <w:rsid w:val="003101FA"/>
    <w:rsid w:val="003118C0"/>
    <w:rsid w:val="00314910"/>
    <w:rsid w:val="0032181A"/>
    <w:rsid w:val="00324AAA"/>
    <w:rsid w:val="00327E7B"/>
    <w:rsid w:val="003362CE"/>
    <w:rsid w:val="003443A0"/>
    <w:rsid w:val="003462D9"/>
    <w:rsid w:val="003471CF"/>
    <w:rsid w:val="00350BFB"/>
    <w:rsid w:val="0035495B"/>
    <w:rsid w:val="00355F25"/>
    <w:rsid w:val="00361889"/>
    <w:rsid w:val="003664E3"/>
    <w:rsid w:val="003719FA"/>
    <w:rsid w:val="00372B96"/>
    <w:rsid w:val="00374FF8"/>
    <w:rsid w:val="0037514C"/>
    <w:rsid w:val="003767A3"/>
    <w:rsid w:val="003844AE"/>
    <w:rsid w:val="00386180"/>
    <w:rsid w:val="0039459C"/>
    <w:rsid w:val="003A1E69"/>
    <w:rsid w:val="003A4790"/>
    <w:rsid w:val="003A4F40"/>
    <w:rsid w:val="003A6304"/>
    <w:rsid w:val="003A66D4"/>
    <w:rsid w:val="003B306B"/>
    <w:rsid w:val="003B47E4"/>
    <w:rsid w:val="003B4AB1"/>
    <w:rsid w:val="003B4EB3"/>
    <w:rsid w:val="003C0407"/>
    <w:rsid w:val="003C41A0"/>
    <w:rsid w:val="003D409A"/>
    <w:rsid w:val="003E3BF3"/>
    <w:rsid w:val="003F7606"/>
    <w:rsid w:val="00424232"/>
    <w:rsid w:val="00426AB1"/>
    <w:rsid w:val="00440530"/>
    <w:rsid w:val="00447D91"/>
    <w:rsid w:val="00451771"/>
    <w:rsid w:val="00456044"/>
    <w:rsid w:val="00463E5F"/>
    <w:rsid w:val="00465413"/>
    <w:rsid w:val="00472437"/>
    <w:rsid w:val="0048288E"/>
    <w:rsid w:val="0049528F"/>
    <w:rsid w:val="004A75A0"/>
    <w:rsid w:val="004B048C"/>
    <w:rsid w:val="004B0C69"/>
    <w:rsid w:val="004B18AD"/>
    <w:rsid w:val="004B5067"/>
    <w:rsid w:val="004C03A3"/>
    <w:rsid w:val="004C6818"/>
    <w:rsid w:val="004D5141"/>
    <w:rsid w:val="004D66EB"/>
    <w:rsid w:val="004D70F6"/>
    <w:rsid w:val="004D7E11"/>
    <w:rsid w:val="004E1437"/>
    <w:rsid w:val="004E46E9"/>
    <w:rsid w:val="004F3BB6"/>
    <w:rsid w:val="004F6344"/>
    <w:rsid w:val="00505C58"/>
    <w:rsid w:val="00513955"/>
    <w:rsid w:val="005329CE"/>
    <w:rsid w:val="00532C98"/>
    <w:rsid w:val="005348E0"/>
    <w:rsid w:val="00544723"/>
    <w:rsid w:val="005522F7"/>
    <w:rsid w:val="00561A15"/>
    <w:rsid w:val="00575E68"/>
    <w:rsid w:val="005843C4"/>
    <w:rsid w:val="00595875"/>
    <w:rsid w:val="005A0206"/>
    <w:rsid w:val="005A567E"/>
    <w:rsid w:val="005A78D4"/>
    <w:rsid w:val="005B066A"/>
    <w:rsid w:val="005B0D75"/>
    <w:rsid w:val="005C0B9C"/>
    <w:rsid w:val="005C0BA4"/>
    <w:rsid w:val="005C1BE1"/>
    <w:rsid w:val="005C4EAE"/>
    <w:rsid w:val="005C6797"/>
    <w:rsid w:val="005E0AD2"/>
    <w:rsid w:val="005E4F74"/>
    <w:rsid w:val="00607419"/>
    <w:rsid w:val="00622267"/>
    <w:rsid w:val="00623F7C"/>
    <w:rsid w:val="00631571"/>
    <w:rsid w:val="006464A1"/>
    <w:rsid w:val="00663CEE"/>
    <w:rsid w:val="006643B7"/>
    <w:rsid w:val="00671553"/>
    <w:rsid w:val="00675A0D"/>
    <w:rsid w:val="006761DB"/>
    <w:rsid w:val="00681CBD"/>
    <w:rsid w:val="00682996"/>
    <w:rsid w:val="006856F4"/>
    <w:rsid w:val="00685CC7"/>
    <w:rsid w:val="00693E2E"/>
    <w:rsid w:val="0069403F"/>
    <w:rsid w:val="006A4822"/>
    <w:rsid w:val="006B64EF"/>
    <w:rsid w:val="006B7244"/>
    <w:rsid w:val="006C28B7"/>
    <w:rsid w:val="006C31F9"/>
    <w:rsid w:val="006D0DDC"/>
    <w:rsid w:val="006D0F71"/>
    <w:rsid w:val="006F1D17"/>
    <w:rsid w:val="006F2B39"/>
    <w:rsid w:val="006F384A"/>
    <w:rsid w:val="0070231C"/>
    <w:rsid w:val="007133E2"/>
    <w:rsid w:val="00716995"/>
    <w:rsid w:val="00735857"/>
    <w:rsid w:val="00736978"/>
    <w:rsid w:val="00737F5B"/>
    <w:rsid w:val="007401EE"/>
    <w:rsid w:val="00743C65"/>
    <w:rsid w:val="007523F6"/>
    <w:rsid w:val="007621F2"/>
    <w:rsid w:val="007701C2"/>
    <w:rsid w:val="00771200"/>
    <w:rsid w:val="00783115"/>
    <w:rsid w:val="00783B00"/>
    <w:rsid w:val="0079374C"/>
    <w:rsid w:val="007B2DCE"/>
    <w:rsid w:val="007C049D"/>
    <w:rsid w:val="007C0F60"/>
    <w:rsid w:val="007C1825"/>
    <w:rsid w:val="007C4C0C"/>
    <w:rsid w:val="007C6387"/>
    <w:rsid w:val="007C766C"/>
    <w:rsid w:val="007D2B42"/>
    <w:rsid w:val="007D4F34"/>
    <w:rsid w:val="007D670A"/>
    <w:rsid w:val="007E554B"/>
    <w:rsid w:val="007F02D8"/>
    <w:rsid w:val="007F0ED7"/>
    <w:rsid w:val="008070BD"/>
    <w:rsid w:val="00814882"/>
    <w:rsid w:val="00815C9C"/>
    <w:rsid w:val="00816F1D"/>
    <w:rsid w:val="008226FA"/>
    <w:rsid w:val="00823856"/>
    <w:rsid w:val="00834C99"/>
    <w:rsid w:val="008362AB"/>
    <w:rsid w:val="008458F1"/>
    <w:rsid w:val="008470C9"/>
    <w:rsid w:val="00851B54"/>
    <w:rsid w:val="008540BE"/>
    <w:rsid w:val="008542D1"/>
    <w:rsid w:val="00861BFA"/>
    <w:rsid w:val="00864181"/>
    <w:rsid w:val="00864448"/>
    <w:rsid w:val="00870F68"/>
    <w:rsid w:val="00871938"/>
    <w:rsid w:val="00875228"/>
    <w:rsid w:val="00875D45"/>
    <w:rsid w:val="00880E39"/>
    <w:rsid w:val="008938E1"/>
    <w:rsid w:val="008A0CF9"/>
    <w:rsid w:val="008A1326"/>
    <w:rsid w:val="008B5732"/>
    <w:rsid w:val="008B5FE6"/>
    <w:rsid w:val="008D0D09"/>
    <w:rsid w:val="008D4428"/>
    <w:rsid w:val="008D4562"/>
    <w:rsid w:val="008E012F"/>
    <w:rsid w:val="00904FC3"/>
    <w:rsid w:val="009202D4"/>
    <w:rsid w:val="00923926"/>
    <w:rsid w:val="00930CAF"/>
    <w:rsid w:val="0094062F"/>
    <w:rsid w:val="00952F2D"/>
    <w:rsid w:val="0095411E"/>
    <w:rsid w:val="00955C7E"/>
    <w:rsid w:val="0095654E"/>
    <w:rsid w:val="0095744F"/>
    <w:rsid w:val="00967ECB"/>
    <w:rsid w:val="00997EBE"/>
    <w:rsid w:val="009A6566"/>
    <w:rsid w:val="009E048F"/>
    <w:rsid w:val="009E0B42"/>
    <w:rsid w:val="009E2E03"/>
    <w:rsid w:val="009E719B"/>
    <w:rsid w:val="009F2081"/>
    <w:rsid w:val="009F4452"/>
    <w:rsid w:val="009F7781"/>
    <w:rsid w:val="00A06369"/>
    <w:rsid w:val="00A07619"/>
    <w:rsid w:val="00A10388"/>
    <w:rsid w:val="00A10E9C"/>
    <w:rsid w:val="00A158EE"/>
    <w:rsid w:val="00A17D47"/>
    <w:rsid w:val="00A24035"/>
    <w:rsid w:val="00A31853"/>
    <w:rsid w:val="00A43187"/>
    <w:rsid w:val="00A435DB"/>
    <w:rsid w:val="00A57DEC"/>
    <w:rsid w:val="00A6346B"/>
    <w:rsid w:val="00A7373B"/>
    <w:rsid w:val="00A779F9"/>
    <w:rsid w:val="00A83D7B"/>
    <w:rsid w:val="00A84BB2"/>
    <w:rsid w:val="00A86524"/>
    <w:rsid w:val="00A8732B"/>
    <w:rsid w:val="00AA238F"/>
    <w:rsid w:val="00AB16BB"/>
    <w:rsid w:val="00AC0281"/>
    <w:rsid w:val="00AC3799"/>
    <w:rsid w:val="00AD1CAE"/>
    <w:rsid w:val="00AD32BF"/>
    <w:rsid w:val="00AD5C83"/>
    <w:rsid w:val="00AD5D63"/>
    <w:rsid w:val="00AE0197"/>
    <w:rsid w:val="00AE223C"/>
    <w:rsid w:val="00AE6341"/>
    <w:rsid w:val="00AE6AEC"/>
    <w:rsid w:val="00AF19E8"/>
    <w:rsid w:val="00B0144C"/>
    <w:rsid w:val="00B04128"/>
    <w:rsid w:val="00B055B7"/>
    <w:rsid w:val="00B05C9D"/>
    <w:rsid w:val="00B40EAC"/>
    <w:rsid w:val="00B4299F"/>
    <w:rsid w:val="00B625BE"/>
    <w:rsid w:val="00B66853"/>
    <w:rsid w:val="00B9072A"/>
    <w:rsid w:val="00B90C61"/>
    <w:rsid w:val="00B9179E"/>
    <w:rsid w:val="00BA1FB3"/>
    <w:rsid w:val="00BA3C35"/>
    <w:rsid w:val="00BA483D"/>
    <w:rsid w:val="00BB5ED7"/>
    <w:rsid w:val="00BB5F58"/>
    <w:rsid w:val="00BE2110"/>
    <w:rsid w:val="00BE6503"/>
    <w:rsid w:val="00BF1CBC"/>
    <w:rsid w:val="00BF49F7"/>
    <w:rsid w:val="00C034F2"/>
    <w:rsid w:val="00C13564"/>
    <w:rsid w:val="00C17ED0"/>
    <w:rsid w:val="00C3780A"/>
    <w:rsid w:val="00C40A15"/>
    <w:rsid w:val="00C41D3C"/>
    <w:rsid w:val="00C4506D"/>
    <w:rsid w:val="00C54BEF"/>
    <w:rsid w:val="00C73055"/>
    <w:rsid w:val="00C86323"/>
    <w:rsid w:val="00C874A0"/>
    <w:rsid w:val="00C87F75"/>
    <w:rsid w:val="00C91E9F"/>
    <w:rsid w:val="00CA16F4"/>
    <w:rsid w:val="00CA7B44"/>
    <w:rsid w:val="00CE181C"/>
    <w:rsid w:val="00CE2BDD"/>
    <w:rsid w:val="00D01F32"/>
    <w:rsid w:val="00D0345E"/>
    <w:rsid w:val="00D041C5"/>
    <w:rsid w:val="00D12670"/>
    <w:rsid w:val="00D14060"/>
    <w:rsid w:val="00D16DD1"/>
    <w:rsid w:val="00D21C6F"/>
    <w:rsid w:val="00D3031B"/>
    <w:rsid w:val="00D330E3"/>
    <w:rsid w:val="00D370EA"/>
    <w:rsid w:val="00D419ED"/>
    <w:rsid w:val="00D4746A"/>
    <w:rsid w:val="00D51B77"/>
    <w:rsid w:val="00D66843"/>
    <w:rsid w:val="00D71A03"/>
    <w:rsid w:val="00D81D97"/>
    <w:rsid w:val="00D94BFD"/>
    <w:rsid w:val="00DA58A8"/>
    <w:rsid w:val="00DA7990"/>
    <w:rsid w:val="00DA7EFC"/>
    <w:rsid w:val="00DC7B89"/>
    <w:rsid w:val="00DD0379"/>
    <w:rsid w:val="00E126E1"/>
    <w:rsid w:val="00E24147"/>
    <w:rsid w:val="00E32A09"/>
    <w:rsid w:val="00E40C17"/>
    <w:rsid w:val="00E42B86"/>
    <w:rsid w:val="00E514C8"/>
    <w:rsid w:val="00E56C65"/>
    <w:rsid w:val="00E60C27"/>
    <w:rsid w:val="00E61D61"/>
    <w:rsid w:val="00E65006"/>
    <w:rsid w:val="00E834A8"/>
    <w:rsid w:val="00E84B87"/>
    <w:rsid w:val="00E90397"/>
    <w:rsid w:val="00E91014"/>
    <w:rsid w:val="00EA4D11"/>
    <w:rsid w:val="00EC36A9"/>
    <w:rsid w:val="00ED6A5E"/>
    <w:rsid w:val="00EE2BD9"/>
    <w:rsid w:val="00EE69A7"/>
    <w:rsid w:val="00EF402D"/>
    <w:rsid w:val="00F01230"/>
    <w:rsid w:val="00F0454B"/>
    <w:rsid w:val="00F05F99"/>
    <w:rsid w:val="00F11718"/>
    <w:rsid w:val="00F13A34"/>
    <w:rsid w:val="00F26B6A"/>
    <w:rsid w:val="00F377DD"/>
    <w:rsid w:val="00F4444C"/>
    <w:rsid w:val="00F62F53"/>
    <w:rsid w:val="00F6554C"/>
    <w:rsid w:val="00F67C2E"/>
    <w:rsid w:val="00F73842"/>
    <w:rsid w:val="00F73BB2"/>
    <w:rsid w:val="00F74339"/>
    <w:rsid w:val="00F9571C"/>
    <w:rsid w:val="00FA5D66"/>
    <w:rsid w:val="00FB1CC1"/>
    <w:rsid w:val="00FC1580"/>
    <w:rsid w:val="00FC1F15"/>
    <w:rsid w:val="00FC75A1"/>
    <w:rsid w:val="00FD6E25"/>
    <w:rsid w:val="00FE2C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9A4045F"/>
  <w15:chartTrackingRefBased/>
  <w15:docId w15:val="{75BF35DC-6D75-4FAC-A839-32ED18F64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F74"/>
    <w:pPr>
      <w:overflowPunct w:val="0"/>
      <w:autoSpaceDE w:val="0"/>
      <w:autoSpaceDN w:val="0"/>
      <w:adjustRightInd w:val="0"/>
      <w:spacing w:line="264" w:lineRule="auto"/>
      <w:jc w:val="both"/>
      <w:textAlignment w:val="baseline"/>
    </w:pPr>
    <w:rPr>
      <w:rFonts w:ascii="Arial" w:eastAsia="Times New Roman" w:hAnsi="Arial"/>
    </w:rPr>
  </w:style>
  <w:style w:type="paragraph" w:styleId="Titre1">
    <w:name w:val="heading 1"/>
    <w:basedOn w:val="Normal"/>
    <w:next w:val="Normal"/>
    <w:link w:val="Titre1Car"/>
    <w:uiPriority w:val="99"/>
    <w:qFormat/>
    <w:rsid w:val="006856F4"/>
    <w:pPr>
      <w:keepNext/>
      <w:keepLines/>
      <w:spacing w:before="480"/>
      <w:outlineLvl w:val="0"/>
    </w:pPr>
    <w:rPr>
      <w:b/>
      <w:bCs/>
      <w:color w:val="404040"/>
      <w:sz w:val="24"/>
      <w:szCs w:val="28"/>
      <w:u w:val="single"/>
      <w:lang w:val="x-none"/>
    </w:rPr>
  </w:style>
  <w:style w:type="paragraph" w:styleId="Titre2">
    <w:name w:val="heading 2"/>
    <w:basedOn w:val="Normal"/>
    <w:next w:val="Normal"/>
    <w:link w:val="Titre2Car"/>
    <w:uiPriority w:val="9"/>
    <w:unhideWhenUsed/>
    <w:qFormat/>
    <w:rsid w:val="00C73055"/>
    <w:pPr>
      <w:keepNext/>
      <w:keepLines/>
      <w:spacing w:before="200"/>
      <w:outlineLvl w:val="1"/>
    </w:pPr>
    <w:rPr>
      <w:rFonts w:ascii="Cambria" w:hAnsi="Cambria"/>
      <w:b/>
      <w:bCs/>
      <w:color w:val="4F81BD"/>
      <w:sz w:val="26"/>
      <w:szCs w:val="26"/>
      <w:lang w:val="x-none"/>
    </w:rPr>
  </w:style>
  <w:style w:type="paragraph" w:styleId="Titre7">
    <w:name w:val="heading 7"/>
    <w:basedOn w:val="Normal"/>
    <w:next w:val="Normal"/>
    <w:link w:val="Titre7Car"/>
    <w:uiPriority w:val="9"/>
    <w:semiHidden/>
    <w:unhideWhenUsed/>
    <w:qFormat/>
    <w:rsid w:val="006856F4"/>
    <w:pPr>
      <w:keepNext/>
      <w:keepLines/>
      <w:spacing w:before="200"/>
      <w:outlineLvl w:val="6"/>
    </w:pPr>
    <w:rPr>
      <w:rFonts w:ascii="Cambria" w:hAnsi="Cambria"/>
      <w:i/>
      <w:iCs/>
      <w:color w:val="404040"/>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56F4"/>
    <w:pPr>
      <w:tabs>
        <w:tab w:val="center" w:pos="4536"/>
        <w:tab w:val="right" w:pos="9072"/>
      </w:tabs>
      <w:spacing w:line="240" w:lineRule="auto"/>
    </w:pPr>
    <w:rPr>
      <w:rFonts w:eastAsia="Calibri"/>
      <w:lang w:val="x-none" w:eastAsia="x-none"/>
    </w:rPr>
  </w:style>
  <w:style w:type="character" w:customStyle="1" w:styleId="En-tteCar">
    <w:name w:val="En-tête Car"/>
    <w:link w:val="En-tte"/>
    <w:uiPriority w:val="99"/>
    <w:rsid w:val="006856F4"/>
    <w:rPr>
      <w:rFonts w:ascii="Arial" w:hAnsi="Arial"/>
      <w:sz w:val="20"/>
    </w:rPr>
  </w:style>
  <w:style w:type="paragraph" w:styleId="Pieddepage">
    <w:name w:val="footer"/>
    <w:basedOn w:val="Normal"/>
    <w:link w:val="PieddepageCar"/>
    <w:unhideWhenUsed/>
    <w:rsid w:val="006856F4"/>
    <w:pPr>
      <w:tabs>
        <w:tab w:val="center" w:pos="4536"/>
        <w:tab w:val="right" w:pos="9072"/>
      </w:tabs>
      <w:spacing w:line="240" w:lineRule="auto"/>
    </w:pPr>
    <w:rPr>
      <w:rFonts w:eastAsia="Calibri"/>
      <w:lang w:val="x-none" w:eastAsia="x-none"/>
    </w:rPr>
  </w:style>
  <w:style w:type="character" w:customStyle="1" w:styleId="PieddepageCar">
    <w:name w:val="Pied de page Car"/>
    <w:link w:val="Pieddepage"/>
    <w:rsid w:val="006856F4"/>
    <w:rPr>
      <w:rFonts w:ascii="Arial" w:hAnsi="Arial"/>
      <w:sz w:val="20"/>
    </w:rPr>
  </w:style>
  <w:style w:type="character" w:customStyle="1" w:styleId="Titre1Car">
    <w:name w:val="Titre 1 Car"/>
    <w:link w:val="Titre1"/>
    <w:uiPriority w:val="99"/>
    <w:rsid w:val="006856F4"/>
    <w:rPr>
      <w:rFonts w:ascii="Arial" w:eastAsia="Times New Roman" w:hAnsi="Arial" w:cs="Times New Roman"/>
      <w:b/>
      <w:bCs/>
      <w:color w:val="404040"/>
      <w:sz w:val="24"/>
      <w:szCs w:val="28"/>
      <w:u w:val="single"/>
      <w:lang w:eastAsia="fr-FR"/>
    </w:rPr>
  </w:style>
  <w:style w:type="character" w:customStyle="1" w:styleId="Titre7Car">
    <w:name w:val="Titre 7 Car"/>
    <w:link w:val="Titre7"/>
    <w:uiPriority w:val="9"/>
    <w:semiHidden/>
    <w:rsid w:val="006856F4"/>
    <w:rPr>
      <w:rFonts w:ascii="Cambria" w:eastAsia="Times New Roman" w:hAnsi="Cambria" w:cs="Times New Roman"/>
      <w:i/>
      <w:iCs/>
      <w:color w:val="404040"/>
      <w:sz w:val="20"/>
      <w:szCs w:val="20"/>
      <w:lang w:eastAsia="fr-FR"/>
    </w:rPr>
  </w:style>
  <w:style w:type="paragraph" w:styleId="En-ttedetabledesmatires">
    <w:name w:val="TOC Heading"/>
    <w:basedOn w:val="Titre1"/>
    <w:next w:val="Normal"/>
    <w:uiPriority w:val="39"/>
    <w:semiHidden/>
    <w:unhideWhenUsed/>
    <w:qFormat/>
    <w:rsid w:val="005E4F74"/>
    <w:pPr>
      <w:overflowPunct/>
      <w:autoSpaceDE/>
      <w:autoSpaceDN/>
      <w:adjustRightInd/>
      <w:spacing w:line="276" w:lineRule="auto"/>
      <w:jc w:val="left"/>
      <w:textAlignment w:val="auto"/>
      <w:outlineLvl w:val="9"/>
    </w:pPr>
    <w:rPr>
      <w:rFonts w:ascii="Cambria" w:hAnsi="Cambria"/>
      <w:color w:val="365F91"/>
      <w:sz w:val="28"/>
      <w:u w:val="none"/>
    </w:rPr>
  </w:style>
  <w:style w:type="paragraph" w:styleId="TM1">
    <w:name w:val="toc 1"/>
    <w:basedOn w:val="Normal"/>
    <w:next w:val="Normal"/>
    <w:autoRedefine/>
    <w:uiPriority w:val="39"/>
    <w:unhideWhenUsed/>
    <w:rsid w:val="009F7781"/>
    <w:pPr>
      <w:tabs>
        <w:tab w:val="right" w:leader="dot" w:pos="10456"/>
      </w:tabs>
      <w:spacing w:after="80"/>
    </w:pPr>
  </w:style>
  <w:style w:type="character" w:styleId="Lienhypertexte">
    <w:name w:val="Hyperlink"/>
    <w:uiPriority w:val="99"/>
    <w:unhideWhenUsed/>
    <w:rsid w:val="005E4F74"/>
    <w:rPr>
      <w:color w:val="0000FF"/>
      <w:u w:val="single"/>
    </w:rPr>
  </w:style>
  <w:style w:type="paragraph" w:styleId="Textedebulles">
    <w:name w:val="Balloon Text"/>
    <w:basedOn w:val="Normal"/>
    <w:link w:val="TextedebullesCar"/>
    <w:uiPriority w:val="99"/>
    <w:semiHidden/>
    <w:unhideWhenUsed/>
    <w:rsid w:val="005E4F74"/>
    <w:pPr>
      <w:spacing w:line="240" w:lineRule="auto"/>
    </w:pPr>
    <w:rPr>
      <w:rFonts w:ascii="Tahoma" w:hAnsi="Tahoma"/>
      <w:sz w:val="16"/>
      <w:szCs w:val="16"/>
      <w:lang w:val="x-none"/>
    </w:rPr>
  </w:style>
  <w:style w:type="character" w:customStyle="1" w:styleId="TextedebullesCar">
    <w:name w:val="Texte de bulles Car"/>
    <w:link w:val="Textedebulles"/>
    <w:uiPriority w:val="99"/>
    <w:semiHidden/>
    <w:rsid w:val="005E4F74"/>
    <w:rPr>
      <w:rFonts w:ascii="Tahoma" w:eastAsia="Times New Roman" w:hAnsi="Tahoma" w:cs="Tahoma"/>
      <w:sz w:val="16"/>
      <w:szCs w:val="16"/>
      <w:lang w:eastAsia="fr-FR"/>
    </w:rPr>
  </w:style>
  <w:style w:type="paragraph" w:styleId="Paragraphedeliste">
    <w:name w:val="List Paragraph"/>
    <w:basedOn w:val="Normal"/>
    <w:uiPriority w:val="34"/>
    <w:qFormat/>
    <w:rsid w:val="006C31F9"/>
    <w:pPr>
      <w:ind w:left="720"/>
      <w:contextualSpacing/>
    </w:pPr>
  </w:style>
  <w:style w:type="character" w:customStyle="1" w:styleId="Titre2Car">
    <w:name w:val="Titre 2 Car"/>
    <w:link w:val="Titre2"/>
    <w:uiPriority w:val="9"/>
    <w:rsid w:val="00C73055"/>
    <w:rPr>
      <w:rFonts w:ascii="Cambria" w:eastAsia="Times New Roman" w:hAnsi="Cambria" w:cs="Times New Roman"/>
      <w:b/>
      <w:bCs/>
      <w:color w:val="4F81BD"/>
      <w:sz w:val="26"/>
      <w:szCs w:val="26"/>
      <w:lang w:eastAsia="fr-FR"/>
    </w:rPr>
  </w:style>
  <w:style w:type="paragraph" w:styleId="TM2">
    <w:name w:val="toc 2"/>
    <w:basedOn w:val="Normal"/>
    <w:next w:val="Normal"/>
    <w:autoRedefine/>
    <w:uiPriority w:val="39"/>
    <w:unhideWhenUsed/>
    <w:rsid w:val="00C73055"/>
    <w:pPr>
      <w:spacing w:after="100"/>
      <w:ind w:left="200"/>
    </w:pPr>
  </w:style>
  <w:style w:type="paragraph" w:styleId="Corpsdetexte">
    <w:name w:val="Body Text"/>
    <w:basedOn w:val="Normal"/>
    <w:link w:val="CorpsdetexteCar"/>
    <w:rsid w:val="00C13564"/>
    <w:pPr>
      <w:overflowPunct/>
      <w:adjustRightInd/>
      <w:spacing w:line="360" w:lineRule="atLeast"/>
      <w:textAlignment w:val="auto"/>
    </w:pPr>
    <w:rPr>
      <w:rFonts w:ascii="Century Schoolbook" w:hAnsi="Century Schoolbook"/>
      <w:b/>
      <w:bCs/>
      <w:sz w:val="24"/>
      <w:szCs w:val="24"/>
      <w:lang w:val="x-none"/>
    </w:rPr>
  </w:style>
  <w:style w:type="character" w:customStyle="1" w:styleId="CorpsdetexteCar">
    <w:name w:val="Corps de texte Car"/>
    <w:link w:val="Corpsdetexte"/>
    <w:rsid w:val="00C13564"/>
    <w:rPr>
      <w:rFonts w:ascii="Century Schoolbook" w:eastAsia="Times New Roman" w:hAnsi="Century Schoolbook" w:cs="Times New Roman"/>
      <w:b/>
      <w:bCs/>
      <w:sz w:val="24"/>
      <w:szCs w:val="24"/>
      <w:lang w:eastAsia="fr-FR"/>
    </w:rPr>
  </w:style>
  <w:style w:type="paragraph" w:styleId="Corpsdetexte2">
    <w:name w:val="Body Text 2"/>
    <w:basedOn w:val="Normal"/>
    <w:link w:val="Corpsdetexte2Car"/>
    <w:uiPriority w:val="99"/>
    <w:semiHidden/>
    <w:unhideWhenUsed/>
    <w:rsid w:val="00C13564"/>
    <w:pPr>
      <w:spacing w:after="120" w:line="480" w:lineRule="auto"/>
    </w:pPr>
    <w:rPr>
      <w:lang w:val="x-none"/>
    </w:rPr>
  </w:style>
  <w:style w:type="character" w:customStyle="1" w:styleId="Corpsdetexte2Car">
    <w:name w:val="Corps de texte 2 Car"/>
    <w:link w:val="Corpsdetexte2"/>
    <w:uiPriority w:val="99"/>
    <w:semiHidden/>
    <w:rsid w:val="00C13564"/>
    <w:rPr>
      <w:rFonts w:ascii="Arial" w:eastAsia="Times New Roman" w:hAnsi="Arial" w:cs="Times New Roman"/>
      <w:sz w:val="20"/>
      <w:szCs w:val="20"/>
      <w:lang w:eastAsia="fr-FR"/>
    </w:rPr>
  </w:style>
  <w:style w:type="paragraph" w:styleId="Retraitcorpsdetexte3">
    <w:name w:val="Body Text Indent 3"/>
    <w:basedOn w:val="Normal"/>
    <w:link w:val="Retraitcorpsdetexte3Car"/>
    <w:uiPriority w:val="99"/>
    <w:semiHidden/>
    <w:unhideWhenUsed/>
    <w:rsid w:val="00C13564"/>
    <w:pPr>
      <w:spacing w:after="120"/>
      <w:ind w:left="283"/>
    </w:pPr>
    <w:rPr>
      <w:sz w:val="16"/>
      <w:szCs w:val="16"/>
      <w:lang w:val="x-none"/>
    </w:rPr>
  </w:style>
  <w:style w:type="character" w:customStyle="1" w:styleId="Retraitcorpsdetexte3Car">
    <w:name w:val="Retrait corps de texte 3 Car"/>
    <w:link w:val="Retraitcorpsdetexte3"/>
    <w:uiPriority w:val="99"/>
    <w:semiHidden/>
    <w:rsid w:val="00C13564"/>
    <w:rPr>
      <w:rFonts w:ascii="Arial" w:eastAsia="Times New Roman" w:hAnsi="Arial" w:cs="Times New Roman"/>
      <w:sz w:val="16"/>
      <w:szCs w:val="16"/>
      <w:lang w:eastAsia="fr-FR"/>
    </w:rPr>
  </w:style>
  <w:style w:type="table" w:styleId="Grilledutableau">
    <w:name w:val="Table Grid"/>
    <w:basedOn w:val="TableauNormal"/>
    <w:uiPriority w:val="59"/>
    <w:rsid w:val="00C13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99"/>
    <w:rsid w:val="001B38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99"/>
    <w:rsid w:val="00B055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itre1">
    <w:name w:val="RedTitre1"/>
    <w:basedOn w:val="Normal"/>
    <w:uiPriority w:val="99"/>
    <w:rsid w:val="00E24147"/>
    <w:pPr>
      <w:keepLines/>
      <w:framePr w:hSpace="142" w:wrap="auto" w:vAnchor="text" w:hAnchor="text" w:xAlign="center" w:y="1"/>
      <w:widowControl w:val="0"/>
      <w:overflowPunct/>
      <w:spacing w:line="240" w:lineRule="auto"/>
      <w:jc w:val="center"/>
      <w:textAlignment w:val="auto"/>
    </w:pPr>
    <w:rPr>
      <w:b/>
      <w:sz w:val="22"/>
    </w:rPr>
  </w:style>
  <w:style w:type="paragraph" w:styleId="Sansinterligne">
    <w:name w:val="No Spacing"/>
    <w:uiPriority w:val="1"/>
    <w:qFormat/>
    <w:rsid w:val="004D5141"/>
    <w:rPr>
      <w:rFonts w:eastAsia="Times New Roman"/>
      <w:sz w:val="22"/>
      <w:szCs w:val="22"/>
      <w:lang w:eastAsia="en-US"/>
    </w:rPr>
  </w:style>
  <w:style w:type="paragraph" w:styleId="Retraitcorpsdetexte">
    <w:name w:val="Body Text Indent"/>
    <w:basedOn w:val="Normal"/>
    <w:link w:val="RetraitcorpsdetexteCar"/>
    <w:uiPriority w:val="99"/>
    <w:semiHidden/>
    <w:unhideWhenUsed/>
    <w:rsid w:val="00BE2110"/>
    <w:pPr>
      <w:spacing w:after="120"/>
      <w:ind w:left="283"/>
    </w:pPr>
    <w:rPr>
      <w:lang w:val="x-none" w:eastAsia="x-none"/>
    </w:rPr>
  </w:style>
  <w:style w:type="character" w:customStyle="1" w:styleId="RetraitcorpsdetexteCar">
    <w:name w:val="Retrait corps de texte Car"/>
    <w:link w:val="Retraitcorpsdetexte"/>
    <w:uiPriority w:val="99"/>
    <w:semiHidden/>
    <w:rsid w:val="00BE2110"/>
    <w:rPr>
      <w:rFonts w:ascii="Arial" w:eastAsia="Times New Roman" w:hAnsi="Arial"/>
    </w:rPr>
  </w:style>
  <w:style w:type="paragraph" w:customStyle="1" w:styleId="RedTxt">
    <w:name w:val="RedTxt"/>
    <w:basedOn w:val="Normal"/>
    <w:link w:val="RedTxtCar"/>
    <w:rsid w:val="00053A5B"/>
    <w:pPr>
      <w:keepLines/>
      <w:widowControl w:val="0"/>
      <w:overflowPunct/>
      <w:spacing w:line="240" w:lineRule="auto"/>
      <w:jc w:val="left"/>
      <w:textAlignment w:val="auto"/>
    </w:pPr>
    <w:rPr>
      <w:sz w:val="18"/>
      <w:szCs w:val="18"/>
      <w:lang w:val="x-none" w:eastAsia="x-none"/>
    </w:rPr>
  </w:style>
  <w:style w:type="character" w:customStyle="1" w:styleId="RedTxtCar">
    <w:name w:val="RedTxt Car"/>
    <w:link w:val="RedTxt"/>
    <w:rsid w:val="00053A5B"/>
    <w:rPr>
      <w:rFonts w:ascii="Arial" w:eastAsia="Times New Roman" w:hAnsi="Arial" w:cs="Arial"/>
      <w:sz w:val="18"/>
      <w:szCs w:val="18"/>
    </w:rPr>
  </w:style>
  <w:style w:type="paragraph" w:styleId="NormalWeb">
    <w:name w:val="Normal (Web)"/>
    <w:basedOn w:val="Normal"/>
    <w:uiPriority w:val="99"/>
    <w:semiHidden/>
    <w:unhideWhenUsed/>
    <w:rsid w:val="0028598D"/>
    <w:pPr>
      <w:overflowPunct/>
      <w:autoSpaceDE/>
      <w:autoSpaceDN/>
      <w:adjustRightInd/>
      <w:spacing w:before="100" w:beforeAutospacing="1" w:after="100" w:afterAutospacing="1" w:line="240" w:lineRule="auto"/>
      <w:jc w:val="left"/>
      <w:textAlignment w:val="auto"/>
    </w:pPr>
    <w:rPr>
      <w:rFonts w:ascii="Times New Roman" w:hAnsi="Times New Roman"/>
      <w:sz w:val="24"/>
      <w:szCs w:val="24"/>
    </w:rPr>
  </w:style>
  <w:style w:type="paragraph" w:customStyle="1" w:styleId="Default">
    <w:name w:val="Default"/>
    <w:rsid w:val="00210829"/>
    <w:pPr>
      <w:autoSpaceDE w:val="0"/>
      <w:autoSpaceDN w:val="0"/>
      <w:adjustRightInd w:val="0"/>
    </w:pPr>
    <w:rPr>
      <w:rFonts w:ascii="Arial" w:hAnsi="Arial" w:cs="Arial"/>
      <w:color w:val="000000"/>
      <w:sz w:val="24"/>
      <w:szCs w:val="24"/>
    </w:rPr>
  </w:style>
  <w:style w:type="character" w:styleId="Numrodepage">
    <w:name w:val="page number"/>
    <w:rsid w:val="004C6818"/>
    <w:rPr>
      <w:rFonts w:cs="Times New Roman"/>
    </w:rPr>
  </w:style>
  <w:style w:type="character" w:styleId="Marquedecommentaire">
    <w:name w:val="annotation reference"/>
    <w:uiPriority w:val="99"/>
    <w:semiHidden/>
    <w:unhideWhenUsed/>
    <w:rsid w:val="000F62BB"/>
    <w:rPr>
      <w:sz w:val="16"/>
      <w:szCs w:val="16"/>
    </w:rPr>
  </w:style>
  <w:style w:type="paragraph" w:styleId="Commentaire">
    <w:name w:val="annotation text"/>
    <w:basedOn w:val="Normal"/>
    <w:link w:val="CommentaireCar"/>
    <w:uiPriority w:val="99"/>
    <w:unhideWhenUsed/>
    <w:rsid w:val="000F62BB"/>
  </w:style>
  <w:style w:type="character" w:customStyle="1" w:styleId="CommentaireCar">
    <w:name w:val="Commentaire Car"/>
    <w:link w:val="Commentaire"/>
    <w:uiPriority w:val="99"/>
    <w:rsid w:val="000F62BB"/>
    <w:rPr>
      <w:rFonts w:ascii="Arial" w:eastAsia="Times New Roman" w:hAnsi="Arial"/>
    </w:rPr>
  </w:style>
  <w:style w:type="paragraph" w:styleId="Objetducommentaire">
    <w:name w:val="annotation subject"/>
    <w:basedOn w:val="Commentaire"/>
    <w:next w:val="Commentaire"/>
    <w:link w:val="ObjetducommentaireCar"/>
    <w:uiPriority w:val="99"/>
    <w:semiHidden/>
    <w:unhideWhenUsed/>
    <w:rsid w:val="000F62BB"/>
    <w:rPr>
      <w:b/>
      <w:bCs/>
    </w:rPr>
  </w:style>
  <w:style w:type="character" w:customStyle="1" w:styleId="ObjetducommentaireCar">
    <w:name w:val="Objet du commentaire Car"/>
    <w:link w:val="Objetducommentaire"/>
    <w:uiPriority w:val="99"/>
    <w:semiHidden/>
    <w:rsid w:val="000F62BB"/>
    <w:rPr>
      <w:rFonts w:ascii="Arial" w:eastAsia="Times New Roman" w:hAnsi="Arial"/>
      <w:b/>
      <w:bCs/>
    </w:rPr>
  </w:style>
  <w:style w:type="paragraph" w:customStyle="1" w:styleId="article1">
    <w:name w:val="article1"/>
    <w:basedOn w:val="Normal"/>
    <w:next w:val="Normal"/>
    <w:rsid w:val="00C54BEF"/>
    <w:pPr>
      <w:pBdr>
        <w:top w:val="single" w:sz="4" w:space="1" w:color="auto"/>
        <w:left w:val="single" w:sz="4" w:space="4" w:color="auto"/>
        <w:bottom w:val="single" w:sz="4" w:space="1" w:color="auto"/>
        <w:right w:val="single" w:sz="4" w:space="4" w:color="auto"/>
      </w:pBdr>
      <w:overflowPunct/>
      <w:spacing w:before="480" w:after="240" w:line="240" w:lineRule="auto"/>
      <w:jc w:val="left"/>
      <w:textAlignment w:val="auto"/>
    </w:pPr>
    <w:rPr>
      <w:b/>
      <w:i/>
      <w:sz w:val="28"/>
      <w:szCs w:val="24"/>
    </w:rPr>
  </w:style>
  <w:style w:type="paragraph" w:customStyle="1" w:styleId="Style1">
    <w:name w:val="Style1"/>
    <w:basedOn w:val="Normal"/>
    <w:link w:val="Style1Car"/>
    <w:qFormat/>
    <w:rsid w:val="00374FF8"/>
    <w:pPr>
      <w:shd w:val="clear" w:color="auto" w:fill="99FFCC"/>
      <w:overflowPunct/>
      <w:autoSpaceDE/>
      <w:autoSpaceDN/>
      <w:adjustRightInd/>
      <w:spacing w:line="240" w:lineRule="auto"/>
      <w:textAlignment w:val="auto"/>
    </w:pPr>
    <w:rPr>
      <w:rFonts w:cs="Arial"/>
      <w:b/>
      <w:sz w:val="22"/>
      <w:szCs w:val="24"/>
    </w:rPr>
  </w:style>
  <w:style w:type="character" w:customStyle="1" w:styleId="Style1Car">
    <w:name w:val="Style1 Car"/>
    <w:link w:val="Style1"/>
    <w:rsid w:val="00374FF8"/>
    <w:rPr>
      <w:rFonts w:ascii="Arial" w:eastAsia="Times New Roman" w:hAnsi="Arial" w:cs="Arial"/>
      <w:b/>
      <w:sz w:val="22"/>
      <w:szCs w:val="24"/>
      <w:shd w:val="clear" w:color="auto" w:fill="99FFCC"/>
    </w:rPr>
  </w:style>
  <w:style w:type="table" w:customStyle="1" w:styleId="Grilledutableau3">
    <w:name w:val="Grille du tableau3"/>
    <w:basedOn w:val="TableauNormal"/>
    <w:next w:val="Grilledutableau"/>
    <w:uiPriority w:val="99"/>
    <w:rsid w:val="007C1825"/>
    <w:pPr>
      <w:jc w:val="both"/>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99"/>
    <w:rsid w:val="00FE2CF3"/>
    <w:pPr>
      <w:jc w:val="both"/>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99"/>
    <w:rsid w:val="00FE2CF3"/>
    <w:pPr>
      <w:jc w:val="both"/>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99"/>
    <w:rsid w:val="00FB1CC1"/>
    <w:pPr>
      <w:jc w:val="both"/>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99"/>
    <w:rsid w:val="00FB1CC1"/>
    <w:pPr>
      <w:jc w:val="both"/>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238677">
      <w:bodyDiv w:val="1"/>
      <w:marLeft w:val="0"/>
      <w:marRight w:val="0"/>
      <w:marTop w:val="0"/>
      <w:marBottom w:val="0"/>
      <w:divBdr>
        <w:top w:val="none" w:sz="0" w:space="0" w:color="auto"/>
        <w:left w:val="none" w:sz="0" w:space="0" w:color="auto"/>
        <w:bottom w:val="none" w:sz="0" w:space="0" w:color="auto"/>
        <w:right w:val="none" w:sz="0" w:space="0" w:color="auto"/>
      </w:divBdr>
    </w:div>
    <w:div w:id="499546187">
      <w:bodyDiv w:val="1"/>
      <w:marLeft w:val="0"/>
      <w:marRight w:val="0"/>
      <w:marTop w:val="0"/>
      <w:marBottom w:val="0"/>
      <w:divBdr>
        <w:top w:val="none" w:sz="0" w:space="0" w:color="auto"/>
        <w:left w:val="none" w:sz="0" w:space="0" w:color="auto"/>
        <w:bottom w:val="none" w:sz="0" w:space="0" w:color="auto"/>
        <w:right w:val="none" w:sz="0" w:space="0" w:color="auto"/>
      </w:divBdr>
    </w:div>
    <w:div w:id="684553135">
      <w:bodyDiv w:val="1"/>
      <w:marLeft w:val="0"/>
      <w:marRight w:val="0"/>
      <w:marTop w:val="0"/>
      <w:marBottom w:val="0"/>
      <w:divBdr>
        <w:top w:val="none" w:sz="0" w:space="0" w:color="auto"/>
        <w:left w:val="none" w:sz="0" w:space="0" w:color="auto"/>
        <w:bottom w:val="none" w:sz="0" w:space="0" w:color="auto"/>
        <w:right w:val="none" w:sz="0" w:space="0" w:color="auto"/>
      </w:divBdr>
    </w:div>
    <w:div w:id="698553396">
      <w:bodyDiv w:val="1"/>
      <w:marLeft w:val="0"/>
      <w:marRight w:val="0"/>
      <w:marTop w:val="0"/>
      <w:marBottom w:val="0"/>
      <w:divBdr>
        <w:top w:val="none" w:sz="0" w:space="0" w:color="auto"/>
        <w:left w:val="none" w:sz="0" w:space="0" w:color="auto"/>
        <w:bottom w:val="none" w:sz="0" w:space="0" w:color="auto"/>
        <w:right w:val="none" w:sz="0" w:space="0" w:color="auto"/>
      </w:divBdr>
    </w:div>
    <w:div w:id="1247615364">
      <w:bodyDiv w:val="1"/>
      <w:marLeft w:val="0"/>
      <w:marRight w:val="0"/>
      <w:marTop w:val="0"/>
      <w:marBottom w:val="0"/>
      <w:divBdr>
        <w:top w:val="none" w:sz="0" w:space="0" w:color="auto"/>
        <w:left w:val="none" w:sz="0" w:space="0" w:color="auto"/>
        <w:bottom w:val="none" w:sz="0" w:space="0" w:color="auto"/>
        <w:right w:val="none" w:sz="0" w:space="0" w:color="auto"/>
      </w:divBdr>
    </w:div>
    <w:div w:id="1487741696">
      <w:bodyDiv w:val="1"/>
      <w:marLeft w:val="0"/>
      <w:marRight w:val="0"/>
      <w:marTop w:val="0"/>
      <w:marBottom w:val="0"/>
      <w:divBdr>
        <w:top w:val="none" w:sz="0" w:space="0" w:color="auto"/>
        <w:left w:val="none" w:sz="0" w:space="0" w:color="auto"/>
        <w:bottom w:val="none" w:sz="0" w:space="0" w:color="auto"/>
        <w:right w:val="none" w:sz="0" w:space="0" w:color="auto"/>
      </w:divBdr>
    </w:div>
    <w:div w:id="1498884554">
      <w:bodyDiv w:val="1"/>
      <w:marLeft w:val="0"/>
      <w:marRight w:val="0"/>
      <w:marTop w:val="0"/>
      <w:marBottom w:val="0"/>
      <w:divBdr>
        <w:top w:val="none" w:sz="0" w:space="0" w:color="auto"/>
        <w:left w:val="none" w:sz="0" w:space="0" w:color="auto"/>
        <w:bottom w:val="none" w:sz="0" w:space="0" w:color="auto"/>
        <w:right w:val="none" w:sz="0" w:space="0" w:color="auto"/>
      </w:divBdr>
    </w:div>
    <w:div w:id="1614707065">
      <w:bodyDiv w:val="1"/>
      <w:marLeft w:val="0"/>
      <w:marRight w:val="0"/>
      <w:marTop w:val="0"/>
      <w:marBottom w:val="0"/>
      <w:divBdr>
        <w:top w:val="none" w:sz="0" w:space="0" w:color="auto"/>
        <w:left w:val="none" w:sz="0" w:space="0" w:color="auto"/>
        <w:bottom w:val="none" w:sz="0" w:space="0" w:color="auto"/>
        <w:right w:val="none" w:sz="0" w:space="0" w:color="auto"/>
      </w:divBdr>
      <w:divsChild>
        <w:div w:id="219829466">
          <w:marLeft w:val="0"/>
          <w:marRight w:val="0"/>
          <w:marTop w:val="150"/>
          <w:marBottom w:val="0"/>
          <w:divBdr>
            <w:top w:val="none" w:sz="0" w:space="0" w:color="auto"/>
            <w:left w:val="none" w:sz="0" w:space="0" w:color="auto"/>
            <w:bottom w:val="none" w:sz="0" w:space="0" w:color="auto"/>
            <w:right w:val="none" w:sz="0" w:space="0" w:color="auto"/>
          </w:divBdr>
        </w:div>
        <w:div w:id="1982810841">
          <w:marLeft w:val="0"/>
          <w:marRight w:val="0"/>
          <w:marTop w:val="0"/>
          <w:marBottom w:val="150"/>
          <w:divBdr>
            <w:top w:val="none" w:sz="0" w:space="0" w:color="auto"/>
            <w:left w:val="none" w:sz="0" w:space="0" w:color="auto"/>
            <w:bottom w:val="none" w:sz="0" w:space="0" w:color="auto"/>
            <w:right w:val="none" w:sz="0" w:space="0" w:color="auto"/>
          </w:divBdr>
        </w:div>
      </w:divsChild>
    </w:div>
    <w:div w:id="197725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CodeArticle.do?cidTexte=LEGITEXT000006072665&amp;idArticle=LEGIARTI000006685825&amp;dateTexte=&amp;categorieLien=cid" TargetMode="Externa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1C7C95"/>
      </a:dk2>
      <a:lt2>
        <a:srgbClr val="CFE2E7"/>
      </a:lt2>
      <a:accent1>
        <a:srgbClr val="353535"/>
      </a:accent1>
      <a:accent2>
        <a:srgbClr val="31B4E6"/>
      </a:accent2>
      <a:accent3>
        <a:srgbClr val="265991"/>
      </a:accent3>
      <a:accent4>
        <a:srgbClr val="7E40CC"/>
      </a:accent4>
      <a:accent5>
        <a:srgbClr val="B927E9"/>
      </a:accent5>
      <a:accent6>
        <a:srgbClr val="E833BF"/>
      </a:accent6>
      <a:hlink>
        <a:srgbClr val="2DA0F1"/>
      </a:hlink>
      <a:folHlink>
        <a:srgbClr val="7ED1E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CF9C2-33F9-4D32-A3C5-05DEAB862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Pages>
  <Words>1854</Words>
  <Characters>10200</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12030</CharactersWithSpaces>
  <SharedDoc>false</SharedDoc>
  <HLinks>
    <vt:vector size="6" baseType="variant">
      <vt:variant>
        <vt:i4>4653142</vt:i4>
      </vt:variant>
      <vt:variant>
        <vt:i4>0</vt:i4>
      </vt:variant>
      <vt:variant>
        <vt:i4>0</vt:i4>
      </vt:variant>
      <vt:variant>
        <vt:i4>5</vt:i4>
      </vt:variant>
      <vt:variant>
        <vt:lpwstr>https://www.legifrance.gouv.fr/affichCodeArticle.do?cidTexte=LEGITEXT000006072665&amp;idArticle=LEGIARTI000006685825&amp;dateTexte=&amp;categorieLien=cid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dc:creator>
  <cp:keywords/>
  <cp:lastModifiedBy>GILARD Nathalie</cp:lastModifiedBy>
  <cp:revision>18</cp:revision>
  <cp:lastPrinted>2017-09-15T11:46:00Z</cp:lastPrinted>
  <dcterms:created xsi:type="dcterms:W3CDTF">2020-02-13T13:13:00Z</dcterms:created>
  <dcterms:modified xsi:type="dcterms:W3CDTF">2025-06-30T12:21:00Z</dcterms:modified>
</cp:coreProperties>
</file>